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42F05" w14:textId="77777777" w:rsidR="00AD31D6" w:rsidRDefault="00AD31D6" w:rsidP="00EB260D">
      <w:pPr>
        <w:pStyle w:val="20"/>
        <w:widowControl w:val="0"/>
        <w:spacing w:line="276" w:lineRule="auto"/>
        <w:jc w:val="center"/>
        <w:rPr>
          <w:b/>
          <w:smallCaps/>
          <w:sz w:val="28"/>
        </w:rPr>
      </w:pPr>
    </w:p>
    <w:p w14:paraId="166CB487" w14:textId="77777777" w:rsidR="00AD31D6" w:rsidRDefault="00AD31D6" w:rsidP="00EB260D">
      <w:pPr>
        <w:pStyle w:val="20"/>
        <w:widowControl w:val="0"/>
        <w:spacing w:line="276" w:lineRule="auto"/>
        <w:jc w:val="center"/>
        <w:rPr>
          <w:b/>
          <w:smallCaps/>
          <w:sz w:val="28"/>
        </w:rPr>
      </w:pPr>
    </w:p>
    <w:p w14:paraId="63564D1F" w14:textId="77777777" w:rsidR="00AD31D6" w:rsidRDefault="00AD31D6" w:rsidP="00EB260D">
      <w:pPr>
        <w:pStyle w:val="20"/>
        <w:widowControl w:val="0"/>
        <w:spacing w:line="276" w:lineRule="auto"/>
        <w:jc w:val="center"/>
        <w:rPr>
          <w:b/>
          <w:smallCaps/>
          <w:sz w:val="28"/>
        </w:rPr>
      </w:pPr>
    </w:p>
    <w:p w14:paraId="00D9934E" w14:textId="77777777" w:rsidR="00AD31D6" w:rsidRDefault="00AD31D6" w:rsidP="00EB260D">
      <w:pPr>
        <w:pStyle w:val="20"/>
        <w:widowControl w:val="0"/>
        <w:spacing w:line="276" w:lineRule="auto"/>
        <w:jc w:val="center"/>
        <w:rPr>
          <w:b/>
          <w:smallCaps/>
          <w:sz w:val="28"/>
        </w:rPr>
      </w:pPr>
    </w:p>
    <w:p w14:paraId="35F4C02C" w14:textId="77777777" w:rsidR="00AD31D6" w:rsidRDefault="00AD31D6" w:rsidP="00EB260D">
      <w:pPr>
        <w:pStyle w:val="20"/>
        <w:widowControl w:val="0"/>
        <w:spacing w:after="120" w:line="280" w:lineRule="auto"/>
        <w:jc w:val="center"/>
        <w:rPr>
          <w:b/>
          <w:sz w:val="30"/>
        </w:rPr>
      </w:pPr>
    </w:p>
    <w:p w14:paraId="097D319A" w14:textId="77777777" w:rsidR="00AD31D6" w:rsidRDefault="00AD31D6" w:rsidP="00EB260D">
      <w:pPr>
        <w:pStyle w:val="20"/>
        <w:widowControl w:val="0"/>
        <w:spacing w:after="120" w:line="340" w:lineRule="auto"/>
        <w:jc w:val="center"/>
        <w:rPr>
          <w:b/>
          <w:sz w:val="36"/>
        </w:rPr>
      </w:pPr>
    </w:p>
    <w:p w14:paraId="22E4A92E" w14:textId="77777777" w:rsidR="00AD31D6" w:rsidRDefault="00F66609" w:rsidP="00EB260D">
      <w:pPr>
        <w:pStyle w:val="20"/>
        <w:widowControl w:val="0"/>
        <w:spacing w:line="340" w:lineRule="auto"/>
        <w:jc w:val="center"/>
        <w:rPr>
          <w:b/>
          <w:smallCaps/>
          <w:sz w:val="48"/>
          <w:szCs w:val="48"/>
        </w:rPr>
      </w:pPr>
      <w:r>
        <w:rPr>
          <w:b/>
          <w:smallCaps/>
          <w:sz w:val="48"/>
          <w:szCs w:val="48"/>
        </w:rPr>
        <w:t>Коллективный договор</w:t>
      </w:r>
    </w:p>
    <w:p w14:paraId="393B0115" w14:textId="77777777" w:rsidR="00AD31D6" w:rsidRDefault="00F66609" w:rsidP="00EB260D">
      <w:pPr>
        <w:pStyle w:val="20"/>
        <w:widowControl w:val="0"/>
        <w:spacing w:line="340" w:lineRule="auto"/>
        <w:jc w:val="center"/>
        <w:rPr>
          <w:b/>
          <w:smallCaps/>
          <w:sz w:val="48"/>
          <w:szCs w:val="48"/>
        </w:rPr>
      </w:pPr>
      <w:r>
        <w:rPr>
          <w:b/>
          <w:sz w:val="48"/>
          <w:szCs w:val="48"/>
        </w:rPr>
        <w:t xml:space="preserve">государственного учреждения образования "Детский сад №14 г. Светлогорска" </w:t>
      </w:r>
    </w:p>
    <w:p w14:paraId="27A56563" w14:textId="77777777" w:rsidR="00AD31D6" w:rsidRDefault="00AD31D6" w:rsidP="00EB260D">
      <w:pPr>
        <w:pStyle w:val="20"/>
        <w:widowControl w:val="0"/>
        <w:spacing w:line="340" w:lineRule="auto"/>
        <w:jc w:val="center"/>
        <w:rPr>
          <w:b/>
          <w:smallCaps/>
          <w:sz w:val="36"/>
          <w:szCs w:val="36"/>
        </w:rPr>
      </w:pPr>
    </w:p>
    <w:p w14:paraId="0F2F49E1" w14:textId="77777777" w:rsidR="00AD31D6" w:rsidRDefault="00AD31D6" w:rsidP="00EB260D">
      <w:pPr>
        <w:pStyle w:val="20"/>
        <w:widowControl w:val="0"/>
        <w:spacing w:line="340" w:lineRule="auto"/>
        <w:jc w:val="center"/>
        <w:rPr>
          <w:b/>
          <w:smallCaps/>
          <w:sz w:val="36"/>
          <w:szCs w:val="36"/>
        </w:rPr>
      </w:pPr>
    </w:p>
    <w:p w14:paraId="2431F815" w14:textId="77777777" w:rsidR="00AD31D6" w:rsidRDefault="00F66609" w:rsidP="00EB260D">
      <w:pPr>
        <w:pStyle w:val="20"/>
        <w:widowControl w:val="0"/>
        <w:spacing w:line="340" w:lineRule="auto"/>
        <w:jc w:val="center"/>
        <w:rPr>
          <w:b/>
          <w:smallCaps/>
          <w:sz w:val="48"/>
          <w:szCs w:val="48"/>
        </w:rPr>
      </w:pPr>
      <w:r>
        <w:rPr>
          <w:b/>
          <w:smallCaps/>
          <w:sz w:val="48"/>
          <w:szCs w:val="48"/>
        </w:rPr>
        <w:t>на 2025 – 2028 годы</w:t>
      </w:r>
    </w:p>
    <w:p w14:paraId="2C071213" w14:textId="77777777" w:rsidR="00AD31D6" w:rsidRDefault="00AD31D6" w:rsidP="00EB260D">
      <w:pPr>
        <w:pStyle w:val="20"/>
        <w:widowControl w:val="0"/>
        <w:spacing w:line="340" w:lineRule="auto"/>
        <w:jc w:val="center"/>
        <w:rPr>
          <w:b/>
          <w:smallCaps/>
          <w:sz w:val="36"/>
        </w:rPr>
      </w:pPr>
    </w:p>
    <w:p w14:paraId="264D3194" w14:textId="77777777" w:rsidR="00AD31D6" w:rsidRDefault="00AD31D6" w:rsidP="00EB260D">
      <w:pPr>
        <w:pStyle w:val="20"/>
        <w:widowControl w:val="0"/>
        <w:spacing w:line="340" w:lineRule="auto"/>
        <w:jc w:val="center"/>
        <w:rPr>
          <w:b/>
          <w:smallCaps/>
          <w:sz w:val="36"/>
        </w:rPr>
      </w:pPr>
    </w:p>
    <w:p w14:paraId="7A73C9F6" w14:textId="77777777" w:rsidR="00AD31D6" w:rsidRDefault="00AD31D6" w:rsidP="00EB260D">
      <w:pPr>
        <w:pStyle w:val="20"/>
        <w:widowControl w:val="0"/>
        <w:spacing w:line="340" w:lineRule="auto"/>
        <w:jc w:val="center"/>
        <w:rPr>
          <w:b/>
          <w:smallCaps/>
          <w:sz w:val="36"/>
        </w:rPr>
      </w:pPr>
    </w:p>
    <w:p w14:paraId="4717E258" w14:textId="77777777" w:rsidR="00AD31D6" w:rsidRDefault="00AD31D6" w:rsidP="00EB260D">
      <w:pPr>
        <w:pStyle w:val="20"/>
        <w:widowControl w:val="0"/>
        <w:spacing w:line="340" w:lineRule="auto"/>
        <w:jc w:val="center"/>
        <w:rPr>
          <w:b/>
          <w:smallCaps/>
          <w:sz w:val="36"/>
        </w:rPr>
      </w:pPr>
    </w:p>
    <w:p w14:paraId="7A532D18" w14:textId="77777777" w:rsidR="00AD31D6" w:rsidRDefault="00AD31D6" w:rsidP="00EB260D">
      <w:pPr>
        <w:pStyle w:val="20"/>
        <w:widowControl w:val="0"/>
        <w:spacing w:line="340" w:lineRule="auto"/>
        <w:jc w:val="center"/>
        <w:rPr>
          <w:b/>
          <w:smallCaps/>
          <w:sz w:val="36"/>
        </w:rPr>
      </w:pPr>
    </w:p>
    <w:p w14:paraId="63F5FDD5" w14:textId="77777777" w:rsidR="00AD31D6" w:rsidRDefault="00AD31D6" w:rsidP="00EB260D">
      <w:pPr>
        <w:pStyle w:val="20"/>
        <w:widowControl w:val="0"/>
        <w:spacing w:line="340" w:lineRule="auto"/>
        <w:jc w:val="center"/>
        <w:rPr>
          <w:b/>
          <w:smallCaps/>
          <w:sz w:val="36"/>
        </w:rPr>
      </w:pPr>
    </w:p>
    <w:p w14:paraId="6F17C7FE" w14:textId="010D0AC3" w:rsidR="00AD31D6" w:rsidRDefault="00F66609" w:rsidP="00EB260D">
      <w:pPr>
        <w:pStyle w:val="4"/>
        <w:jc w:val="right"/>
        <w:rPr>
          <w:sz w:val="30"/>
          <w:szCs w:val="30"/>
        </w:rPr>
      </w:pPr>
      <w:r>
        <w:rPr>
          <w:sz w:val="30"/>
          <w:szCs w:val="30"/>
        </w:rPr>
        <w:t>Принят на профс</w:t>
      </w:r>
      <w:r w:rsidR="00794B8F">
        <w:rPr>
          <w:sz w:val="30"/>
          <w:szCs w:val="30"/>
        </w:rPr>
        <w:t>о</w:t>
      </w:r>
      <w:r>
        <w:rPr>
          <w:sz w:val="30"/>
          <w:szCs w:val="30"/>
        </w:rPr>
        <w:t>юзном собрании</w:t>
      </w:r>
    </w:p>
    <w:p w14:paraId="7E603F86" w14:textId="77777777" w:rsidR="00AD31D6" w:rsidRDefault="00F66609" w:rsidP="00EB260D">
      <w:pPr>
        <w:pStyle w:val="4"/>
        <w:jc w:val="right"/>
        <w:rPr>
          <w:sz w:val="30"/>
          <w:szCs w:val="30"/>
        </w:rPr>
      </w:pPr>
      <w:r>
        <w:rPr>
          <w:sz w:val="30"/>
          <w:szCs w:val="30"/>
        </w:rPr>
        <w:t xml:space="preserve"> "____" ___ 2025  года, протокол № 2</w:t>
      </w:r>
    </w:p>
    <w:p w14:paraId="4D71F961" w14:textId="77777777" w:rsidR="00AD31D6" w:rsidRDefault="00AD31D6" w:rsidP="00EB260D">
      <w:pPr>
        <w:pStyle w:val="20"/>
        <w:widowControl w:val="0"/>
        <w:spacing w:line="340" w:lineRule="auto"/>
        <w:jc w:val="center"/>
        <w:rPr>
          <w:b/>
          <w:smallCaps/>
          <w:sz w:val="36"/>
        </w:rPr>
      </w:pPr>
    </w:p>
    <w:p w14:paraId="2878E843" w14:textId="77777777" w:rsidR="00AD31D6" w:rsidRDefault="00AD31D6" w:rsidP="00EB260D">
      <w:pPr>
        <w:pStyle w:val="20"/>
        <w:jc w:val="center"/>
        <w:rPr>
          <w:smallCaps/>
          <w:sz w:val="30"/>
        </w:rPr>
      </w:pPr>
    </w:p>
    <w:p w14:paraId="41732D01" w14:textId="77777777" w:rsidR="00387154" w:rsidRDefault="00387154" w:rsidP="00EB260D">
      <w:pPr>
        <w:pStyle w:val="20"/>
        <w:jc w:val="center"/>
        <w:rPr>
          <w:smallCaps/>
          <w:sz w:val="30"/>
        </w:rPr>
      </w:pPr>
    </w:p>
    <w:p w14:paraId="7A9250F5" w14:textId="77777777" w:rsidR="00387154" w:rsidRDefault="00387154" w:rsidP="00EB260D">
      <w:pPr>
        <w:pStyle w:val="20"/>
        <w:jc w:val="center"/>
        <w:rPr>
          <w:smallCaps/>
          <w:sz w:val="30"/>
        </w:rPr>
      </w:pPr>
    </w:p>
    <w:p w14:paraId="5A38BFC9" w14:textId="77777777" w:rsidR="00387154" w:rsidRDefault="00387154" w:rsidP="00EB260D">
      <w:pPr>
        <w:pStyle w:val="20"/>
        <w:jc w:val="center"/>
        <w:rPr>
          <w:smallCaps/>
          <w:sz w:val="30"/>
        </w:rPr>
      </w:pPr>
    </w:p>
    <w:p w14:paraId="4E227ABA" w14:textId="77777777" w:rsidR="00387154" w:rsidRDefault="00387154" w:rsidP="00EB260D">
      <w:pPr>
        <w:pStyle w:val="20"/>
        <w:jc w:val="center"/>
        <w:rPr>
          <w:smallCaps/>
          <w:sz w:val="30"/>
        </w:rPr>
      </w:pPr>
    </w:p>
    <w:p w14:paraId="1BCB2350" w14:textId="77777777" w:rsidR="00AD31D6" w:rsidRDefault="00AD31D6" w:rsidP="004B1B7B">
      <w:pPr>
        <w:pStyle w:val="20"/>
        <w:rPr>
          <w:smallCaps/>
          <w:sz w:val="30"/>
        </w:rPr>
      </w:pPr>
    </w:p>
    <w:p w14:paraId="5B16838F" w14:textId="77777777" w:rsidR="004B1B7B" w:rsidRDefault="004B1B7B" w:rsidP="004B1B7B">
      <w:pPr>
        <w:pStyle w:val="20"/>
        <w:rPr>
          <w:smallCaps/>
          <w:sz w:val="30"/>
        </w:rPr>
      </w:pPr>
    </w:p>
    <w:p w14:paraId="09C1FA71" w14:textId="77777777" w:rsidR="00AD31D6" w:rsidRDefault="00AD31D6" w:rsidP="00EB260D">
      <w:pPr>
        <w:pStyle w:val="20"/>
        <w:rPr>
          <w:smallCaps/>
          <w:sz w:val="30"/>
        </w:rPr>
      </w:pPr>
    </w:p>
    <w:p w14:paraId="44508510" w14:textId="77777777" w:rsidR="003A17FC" w:rsidRPr="003A17FC" w:rsidRDefault="003A17FC" w:rsidP="003A17FC">
      <w:pPr>
        <w:widowControl w:val="0"/>
        <w:autoSpaceDE w:val="0"/>
        <w:autoSpaceDN w:val="0"/>
        <w:adjustRightInd w:val="0"/>
        <w:spacing w:after="160"/>
        <w:contextualSpacing/>
        <w:jc w:val="center"/>
        <w:outlineLvl w:val="0"/>
        <w:rPr>
          <w:b/>
          <w:bCs/>
          <w:color w:val="auto"/>
          <w:sz w:val="30"/>
          <w:szCs w:val="30"/>
        </w:rPr>
      </w:pPr>
      <w:r w:rsidRPr="003A17FC">
        <w:rPr>
          <w:b/>
          <w:bCs/>
          <w:color w:val="auto"/>
          <w:sz w:val="30"/>
          <w:szCs w:val="30"/>
        </w:rPr>
        <w:t>СОДЕРЖАНИЕ</w:t>
      </w:r>
    </w:p>
    <w:p w14:paraId="600D88A2" w14:textId="77777777" w:rsidR="003A17FC" w:rsidRPr="003A17FC" w:rsidRDefault="003A17FC" w:rsidP="003A17FC">
      <w:pPr>
        <w:spacing w:after="160"/>
        <w:contextualSpacing/>
        <w:rPr>
          <w:b/>
          <w:color w:val="auto"/>
          <w:sz w:val="30"/>
          <w:szCs w:val="30"/>
        </w:rPr>
      </w:pPr>
    </w:p>
    <w:tbl>
      <w:tblPr>
        <w:tblStyle w:val="54"/>
        <w:tblW w:w="0" w:type="auto"/>
        <w:tblInd w:w="108" w:type="dxa"/>
        <w:tblLook w:val="04A0" w:firstRow="1" w:lastRow="0" w:firstColumn="1" w:lastColumn="0" w:noHBand="0" w:noVBand="1"/>
      </w:tblPr>
      <w:tblGrid>
        <w:gridCol w:w="621"/>
        <w:gridCol w:w="7655"/>
        <w:gridCol w:w="1447"/>
      </w:tblGrid>
      <w:tr w:rsidR="003A17FC" w:rsidRPr="00712D27" w14:paraId="4BC0AA8F" w14:textId="77777777" w:rsidTr="0024044E">
        <w:tc>
          <w:tcPr>
            <w:tcW w:w="621" w:type="dxa"/>
            <w:tcBorders>
              <w:top w:val="single" w:sz="4" w:space="0" w:color="auto"/>
              <w:left w:val="single" w:sz="4" w:space="0" w:color="auto"/>
              <w:bottom w:val="single" w:sz="4" w:space="0" w:color="auto"/>
              <w:right w:val="single" w:sz="4" w:space="0" w:color="auto"/>
            </w:tcBorders>
            <w:hideMark/>
          </w:tcPr>
          <w:p w14:paraId="023F962F" w14:textId="77777777" w:rsidR="003A17FC" w:rsidRPr="00712D27" w:rsidRDefault="003A17FC" w:rsidP="003A17FC">
            <w:pPr>
              <w:contextualSpacing/>
              <w:jc w:val="both"/>
              <w:rPr>
                <w:color w:val="auto"/>
                <w:sz w:val="24"/>
                <w:szCs w:val="24"/>
              </w:rPr>
            </w:pPr>
            <w:r w:rsidRPr="00712D27">
              <w:rPr>
                <w:color w:val="auto"/>
                <w:sz w:val="24"/>
                <w:szCs w:val="24"/>
              </w:rPr>
              <w:t>№ п/п</w:t>
            </w:r>
          </w:p>
        </w:tc>
        <w:tc>
          <w:tcPr>
            <w:tcW w:w="7655" w:type="dxa"/>
            <w:tcBorders>
              <w:top w:val="single" w:sz="4" w:space="0" w:color="auto"/>
              <w:left w:val="single" w:sz="4" w:space="0" w:color="auto"/>
              <w:bottom w:val="single" w:sz="4" w:space="0" w:color="auto"/>
              <w:right w:val="single" w:sz="4" w:space="0" w:color="auto"/>
            </w:tcBorders>
            <w:hideMark/>
          </w:tcPr>
          <w:p w14:paraId="5C7128B1" w14:textId="77777777" w:rsidR="003A17FC" w:rsidRPr="00712D27" w:rsidRDefault="003A17FC" w:rsidP="003A17FC">
            <w:pPr>
              <w:contextualSpacing/>
              <w:jc w:val="both"/>
              <w:rPr>
                <w:color w:val="auto"/>
                <w:sz w:val="24"/>
                <w:szCs w:val="24"/>
              </w:rPr>
            </w:pPr>
            <w:r w:rsidRPr="00712D27">
              <w:rPr>
                <w:color w:val="auto"/>
                <w:sz w:val="24"/>
                <w:szCs w:val="24"/>
              </w:rPr>
              <w:t>Название раздела</w:t>
            </w:r>
          </w:p>
        </w:tc>
        <w:tc>
          <w:tcPr>
            <w:tcW w:w="1447" w:type="dxa"/>
            <w:tcBorders>
              <w:top w:val="single" w:sz="4" w:space="0" w:color="auto"/>
              <w:left w:val="single" w:sz="4" w:space="0" w:color="auto"/>
              <w:bottom w:val="single" w:sz="4" w:space="0" w:color="auto"/>
              <w:right w:val="single" w:sz="4" w:space="0" w:color="auto"/>
            </w:tcBorders>
            <w:hideMark/>
          </w:tcPr>
          <w:p w14:paraId="7C33012A" w14:textId="77777777" w:rsidR="003A17FC" w:rsidRPr="00712D27" w:rsidRDefault="003A17FC" w:rsidP="003A17FC">
            <w:pPr>
              <w:contextualSpacing/>
              <w:jc w:val="both"/>
              <w:rPr>
                <w:color w:val="auto"/>
                <w:sz w:val="24"/>
                <w:szCs w:val="24"/>
              </w:rPr>
            </w:pPr>
            <w:r w:rsidRPr="00712D27">
              <w:rPr>
                <w:color w:val="auto"/>
                <w:sz w:val="24"/>
                <w:szCs w:val="24"/>
              </w:rPr>
              <w:t>Номер страницы</w:t>
            </w:r>
          </w:p>
        </w:tc>
      </w:tr>
      <w:tr w:rsidR="003A17FC" w:rsidRPr="00712D27" w14:paraId="13092F92" w14:textId="77777777" w:rsidTr="0024044E">
        <w:tc>
          <w:tcPr>
            <w:tcW w:w="621" w:type="dxa"/>
            <w:tcBorders>
              <w:top w:val="single" w:sz="4" w:space="0" w:color="auto"/>
              <w:left w:val="single" w:sz="4" w:space="0" w:color="auto"/>
              <w:bottom w:val="single" w:sz="4" w:space="0" w:color="auto"/>
              <w:right w:val="single" w:sz="4" w:space="0" w:color="auto"/>
            </w:tcBorders>
            <w:hideMark/>
          </w:tcPr>
          <w:p w14:paraId="395C04FE" w14:textId="77777777" w:rsidR="003A17FC" w:rsidRPr="00712D27" w:rsidRDefault="003A17FC" w:rsidP="003A17FC">
            <w:pPr>
              <w:contextualSpacing/>
              <w:jc w:val="center"/>
              <w:rPr>
                <w:color w:val="auto"/>
                <w:sz w:val="24"/>
                <w:szCs w:val="24"/>
              </w:rPr>
            </w:pPr>
            <w:r w:rsidRPr="00712D27">
              <w:rPr>
                <w:color w:val="auto"/>
                <w:sz w:val="24"/>
                <w:szCs w:val="24"/>
              </w:rPr>
              <w:t>1.</w:t>
            </w:r>
          </w:p>
        </w:tc>
        <w:tc>
          <w:tcPr>
            <w:tcW w:w="7655" w:type="dxa"/>
            <w:tcBorders>
              <w:top w:val="single" w:sz="4" w:space="0" w:color="auto"/>
              <w:left w:val="single" w:sz="4" w:space="0" w:color="auto"/>
              <w:bottom w:val="single" w:sz="4" w:space="0" w:color="auto"/>
              <w:right w:val="single" w:sz="4" w:space="0" w:color="auto"/>
            </w:tcBorders>
            <w:hideMark/>
          </w:tcPr>
          <w:p w14:paraId="1A386456" w14:textId="601968D1" w:rsidR="006872ED" w:rsidRPr="00712D27" w:rsidRDefault="003A17FC" w:rsidP="003A17FC">
            <w:pPr>
              <w:contextualSpacing/>
              <w:rPr>
                <w:color w:val="auto"/>
                <w:sz w:val="24"/>
                <w:szCs w:val="24"/>
              </w:rPr>
            </w:pPr>
            <w:r w:rsidRPr="00712D27">
              <w:rPr>
                <w:color w:val="auto"/>
                <w:sz w:val="24"/>
                <w:szCs w:val="24"/>
              </w:rPr>
              <w:t xml:space="preserve"> «Общие положения»</w:t>
            </w:r>
          </w:p>
        </w:tc>
        <w:tc>
          <w:tcPr>
            <w:tcW w:w="1447" w:type="dxa"/>
            <w:tcBorders>
              <w:top w:val="single" w:sz="4" w:space="0" w:color="auto"/>
              <w:left w:val="single" w:sz="4" w:space="0" w:color="auto"/>
              <w:bottom w:val="single" w:sz="4" w:space="0" w:color="auto"/>
              <w:right w:val="single" w:sz="4" w:space="0" w:color="auto"/>
            </w:tcBorders>
            <w:hideMark/>
          </w:tcPr>
          <w:p w14:paraId="006DE57A" w14:textId="374DB1A2" w:rsidR="003A17FC" w:rsidRPr="00712D27" w:rsidRDefault="009F096F" w:rsidP="003A17FC">
            <w:pPr>
              <w:contextualSpacing/>
              <w:jc w:val="both"/>
              <w:rPr>
                <w:color w:val="auto"/>
                <w:sz w:val="24"/>
                <w:szCs w:val="24"/>
              </w:rPr>
            </w:pPr>
            <w:r>
              <w:rPr>
                <w:color w:val="auto"/>
                <w:sz w:val="24"/>
                <w:szCs w:val="24"/>
              </w:rPr>
              <w:t>Стр.</w:t>
            </w:r>
            <w:r w:rsidR="003A17FC" w:rsidRPr="00712D27">
              <w:rPr>
                <w:color w:val="auto"/>
                <w:sz w:val="24"/>
                <w:szCs w:val="24"/>
              </w:rPr>
              <w:t xml:space="preserve"> 4</w:t>
            </w:r>
          </w:p>
        </w:tc>
      </w:tr>
      <w:tr w:rsidR="006872ED" w:rsidRPr="00712D27" w14:paraId="29BA6D89" w14:textId="77777777" w:rsidTr="0024044E">
        <w:tc>
          <w:tcPr>
            <w:tcW w:w="621" w:type="dxa"/>
            <w:tcBorders>
              <w:top w:val="single" w:sz="4" w:space="0" w:color="auto"/>
              <w:left w:val="single" w:sz="4" w:space="0" w:color="auto"/>
              <w:bottom w:val="single" w:sz="4" w:space="0" w:color="auto"/>
              <w:right w:val="single" w:sz="4" w:space="0" w:color="auto"/>
            </w:tcBorders>
          </w:tcPr>
          <w:p w14:paraId="16B4E9D7" w14:textId="1FFF4CD3" w:rsidR="006872ED" w:rsidRPr="00712D27" w:rsidRDefault="006872ED" w:rsidP="003A17FC">
            <w:pPr>
              <w:contextualSpacing/>
              <w:jc w:val="center"/>
              <w:rPr>
                <w:color w:val="auto"/>
                <w:sz w:val="24"/>
                <w:szCs w:val="24"/>
              </w:rPr>
            </w:pPr>
            <w:r w:rsidRPr="00712D27">
              <w:rPr>
                <w:color w:val="auto"/>
                <w:sz w:val="24"/>
                <w:szCs w:val="24"/>
              </w:rPr>
              <w:t>2.</w:t>
            </w:r>
          </w:p>
        </w:tc>
        <w:tc>
          <w:tcPr>
            <w:tcW w:w="7655" w:type="dxa"/>
            <w:tcBorders>
              <w:top w:val="single" w:sz="4" w:space="0" w:color="auto"/>
              <w:left w:val="single" w:sz="4" w:space="0" w:color="auto"/>
              <w:bottom w:val="single" w:sz="4" w:space="0" w:color="auto"/>
              <w:right w:val="single" w:sz="4" w:space="0" w:color="auto"/>
            </w:tcBorders>
          </w:tcPr>
          <w:p w14:paraId="357BACE8" w14:textId="78739F7B" w:rsidR="006872ED" w:rsidRPr="00712D27" w:rsidRDefault="006872ED" w:rsidP="00E708BB">
            <w:pPr>
              <w:pStyle w:val="20"/>
              <w:widowControl w:val="0"/>
              <w:rPr>
                <w:smallCaps/>
                <w:sz w:val="24"/>
                <w:szCs w:val="24"/>
              </w:rPr>
            </w:pPr>
            <w:r w:rsidRPr="00712D27">
              <w:rPr>
                <w:smallCaps/>
                <w:sz w:val="24"/>
                <w:szCs w:val="24"/>
              </w:rPr>
              <w:t>Глава.1 Организация нормирования и оплата труда </w:t>
            </w:r>
          </w:p>
        </w:tc>
        <w:tc>
          <w:tcPr>
            <w:tcW w:w="1447" w:type="dxa"/>
            <w:tcBorders>
              <w:top w:val="single" w:sz="4" w:space="0" w:color="auto"/>
              <w:left w:val="single" w:sz="4" w:space="0" w:color="auto"/>
              <w:bottom w:val="single" w:sz="4" w:space="0" w:color="auto"/>
              <w:right w:val="single" w:sz="4" w:space="0" w:color="auto"/>
            </w:tcBorders>
          </w:tcPr>
          <w:p w14:paraId="64A504EA" w14:textId="3AA46B5E" w:rsidR="006872ED" w:rsidRPr="00712D27" w:rsidRDefault="009F096F" w:rsidP="003A17FC">
            <w:pPr>
              <w:contextualSpacing/>
              <w:jc w:val="both"/>
              <w:rPr>
                <w:color w:val="auto"/>
                <w:sz w:val="24"/>
                <w:szCs w:val="24"/>
              </w:rPr>
            </w:pPr>
            <w:r>
              <w:rPr>
                <w:color w:val="auto"/>
                <w:sz w:val="24"/>
                <w:szCs w:val="24"/>
              </w:rPr>
              <w:t>Стр.7</w:t>
            </w:r>
          </w:p>
        </w:tc>
      </w:tr>
      <w:tr w:rsidR="003A17FC" w:rsidRPr="00712D27" w14:paraId="0FCE242F" w14:textId="77777777" w:rsidTr="0024044E">
        <w:tc>
          <w:tcPr>
            <w:tcW w:w="621" w:type="dxa"/>
            <w:tcBorders>
              <w:top w:val="single" w:sz="4" w:space="0" w:color="auto"/>
              <w:left w:val="single" w:sz="4" w:space="0" w:color="auto"/>
              <w:bottom w:val="single" w:sz="4" w:space="0" w:color="auto"/>
              <w:right w:val="single" w:sz="4" w:space="0" w:color="auto"/>
            </w:tcBorders>
            <w:hideMark/>
          </w:tcPr>
          <w:p w14:paraId="6272BAFF" w14:textId="77777777" w:rsidR="003A17FC" w:rsidRPr="00712D27" w:rsidRDefault="003A17FC" w:rsidP="003A17FC">
            <w:pPr>
              <w:contextualSpacing/>
              <w:jc w:val="center"/>
              <w:rPr>
                <w:color w:val="auto"/>
                <w:sz w:val="24"/>
                <w:szCs w:val="24"/>
              </w:rPr>
            </w:pPr>
            <w:r w:rsidRPr="00712D27">
              <w:rPr>
                <w:color w:val="auto"/>
                <w:sz w:val="24"/>
                <w:szCs w:val="24"/>
              </w:rPr>
              <w:t>2.</w:t>
            </w:r>
          </w:p>
        </w:tc>
        <w:tc>
          <w:tcPr>
            <w:tcW w:w="7655" w:type="dxa"/>
            <w:tcBorders>
              <w:top w:val="single" w:sz="4" w:space="0" w:color="auto"/>
              <w:left w:val="single" w:sz="4" w:space="0" w:color="auto"/>
              <w:bottom w:val="single" w:sz="4" w:space="0" w:color="auto"/>
              <w:right w:val="single" w:sz="4" w:space="0" w:color="auto"/>
            </w:tcBorders>
            <w:hideMark/>
          </w:tcPr>
          <w:p w14:paraId="544B87AC" w14:textId="0C3D3782" w:rsidR="006872ED" w:rsidRPr="00712D27" w:rsidRDefault="006872ED" w:rsidP="00E708BB">
            <w:pPr>
              <w:pStyle w:val="20"/>
              <w:widowControl w:val="0"/>
              <w:tabs>
                <w:tab w:val="left" w:pos="0"/>
                <w:tab w:val="left" w:pos="142"/>
              </w:tabs>
              <w:rPr>
                <w:smallCaps/>
                <w:sz w:val="24"/>
                <w:szCs w:val="24"/>
              </w:rPr>
            </w:pPr>
            <w:r w:rsidRPr="00712D27">
              <w:rPr>
                <w:smallCaps/>
                <w:sz w:val="24"/>
                <w:szCs w:val="24"/>
              </w:rPr>
              <w:t xml:space="preserve">Глава </w:t>
            </w:r>
            <w:r w:rsidR="00E708BB" w:rsidRPr="00712D27">
              <w:rPr>
                <w:smallCaps/>
                <w:sz w:val="24"/>
                <w:szCs w:val="24"/>
              </w:rPr>
              <w:t>2</w:t>
            </w:r>
            <w:r w:rsidRPr="00712D27">
              <w:rPr>
                <w:smallCaps/>
                <w:sz w:val="24"/>
                <w:szCs w:val="24"/>
              </w:rPr>
              <w:t>.</w:t>
            </w:r>
            <w:r w:rsidR="00E708BB" w:rsidRPr="00712D27">
              <w:rPr>
                <w:smallCaps/>
                <w:sz w:val="24"/>
                <w:szCs w:val="24"/>
              </w:rPr>
              <w:t xml:space="preserve"> </w:t>
            </w:r>
            <w:r w:rsidRPr="00712D27">
              <w:rPr>
                <w:smallCaps/>
                <w:sz w:val="24"/>
                <w:szCs w:val="24"/>
              </w:rPr>
              <w:t>Правовое обеспечение трудовых отношений, развитие социального партнерства</w:t>
            </w:r>
          </w:p>
          <w:p w14:paraId="667CAE80" w14:textId="05277B02" w:rsidR="003A17FC" w:rsidRPr="00712D27" w:rsidRDefault="003A17FC" w:rsidP="003A17FC">
            <w:pPr>
              <w:contextualSpacing/>
              <w:rPr>
                <w:color w:val="auto"/>
                <w:sz w:val="24"/>
                <w:szCs w:val="24"/>
              </w:rPr>
            </w:pPr>
          </w:p>
        </w:tc>
        <w:tc>
          <w:tcPr>
            <w:tcW w:w="1447" w:type="dxa"/>
            <w:tcBorders>
              <w:top w:val="single" w:sz="4" w:space="0" w:color="auto"/>
              <w:left w:val="single" w:sz="4" w:space="0" w:color="auto"/>
              <w:bottom w:val="single" w:sz="4" w:space="0" w:color="auto"/>
              <w:right w:val="single" w:sz="4" w:space="0" w:color="auto"/>
            </w:tcBorders>
            <w:hideMark/>
          </w:tcPr>
          <w:p w14:paraId="583F4F32" w14:textId="20EDBB83" w:rsidR="003A17FC" w:rsidRPr="00712D27" w:rsidRDefault="009F096F" w:rsidP="003A17FC">
            <w:pPr>
              <w:contextualSpacing/>
              <w:jc w:val="both"/>
              <w:rPr>
                <w:color w:val="auto"/>
                <w:sz w:val="24"/>
                <w:szCs w:val="24"/>
              </w:rPr>
            </w:pPr>
            <w:r>
              <w:rPr>
                <w:color w:val="auto"/>
                <w:sz w:val="24"/>
                <w:szCs w:val="24"/>
              </w:rPr>
              <w:t>Стр</w:t>
            </w:r>
            <w:r w:rsidR="003A17FC" w:rsidRPr="00712D27">
              <w:rPr>
                <w:color w:val="auto"/>
                <w:sz w:val="24"/>
                <w:szCs w:val="24"/>
              </w:rPr>
              <w:t xml:space="preserve">. </w:t>
            </w:r>
            <w:r w:rsidR="00D36E4F" w:rsidRPr="00712D27">
              <w:rPr>
                <w:color w:val="auto"/>
                <w:sz w:val="24"/>
                <w:szCs w:val="24"/>
              </w:rPr>
              <w:t>13</w:t>
            </w:r>
          </w:p>
        </w:tc>
      </w:tr>
      <w:tr w:rsidR="003A17FC" w:rsidRPr="00712D27" w14:paraId="19B63D5F" w14:textId="77777777" w:rsidTr="0024044E">
        <w:tc>
          <w:tcPr>
            <w:tcW w:w="621" w:type="dxa"/>
            <w:tcBorders>
              <w:top w:val="single" w:sz="4" w:space="0" w:color="auto"/>
              <w:left w:val="single" w:sz="4" w:space="0" w:color="auto"/>
              <w:bottom w:val="single" w:sz="4" w:space="0" w:color="auto"/>
              <w:right w:val="single" w:sz="4" w:space="0" w:color="auto"/>
            </w:tcBorders>
            <w:hideMark/>
          </w:tcPr>
          <w:p w14:paraId="724ECB94" w14:textId="77777777" w:rsidR="003A17FC" w:rsidRPr="00712D27" w:rsidRDefault="003A17FC" w:rsidP="003A17FC">
            <w:pPr>
              <w:contextualSpacing/>
              <w:jc w:val="center"/>
              <w:rPr>
                <w:color w:val="auto"/>
                <w:sz w:val="24"/>
                <w:szCs w:val="24"/>
              </w:rPr>
            </w:pPr>
            <w:r w:rsidRPr="00712D27">
              <w:rPr>
                <w:color w:val="auto"/>
                <w:sz w:val="24"/>
                <w:szCs w:val="24"/>
              </w:rPr>
              <w:t>3.</w:t>
            </w:r>
          </w:p>
        </w:tc>
        <w:tc>
          <w:tcPr>
            <w:tcW w:w="7655" w:type="dxa"/>
            <w:tcBorders>
              <w:top w:val="single" w:sz="4" w:space="0" w:color="auto"/>
              <w:left w:val="single" w:sz="4" w:space="0" w:color="auto"/>
              <w:bottom w:val="single" w:sz="4" w:space="0" w:color="auto"/>
              <w:right w:val="single" w:sz="4" w:space="0" w:color="auto"/>
            </w:tcBorders>
            <w:hideMark/>
          </w:tcPr>
          <w:p w14:paraId="53E4E8EC" w14:textId="6C506B74" w:rsidR="003A17FC" w:rsidRPr="00712D27" w:rsidRDefault="00D36E4F" w:rsidP="00D36E4F">
            <w:pPr>
              <w:pStyle w:val="20"/>
              <w:widowControl w:val="0"/>
              <w:tabs>
                <w:tab w:val="left" w:pos="0"/>
              </w:tabs>
              <w:rPr>
                <w:color w:val="auto"/>
                <w:sz w:val="24"/>
                <w:szCs w:val="24"/>
              </w:rPr>
            </w:pPr>
            <w:r w:rsidRPr="00712D27">
              <w:rPr>
                <w:smallCaps/>
                <w:sz w:val="24"/>
                <w:szCs w:val="24"/>
              </w:rPr>
              <w:t>Глава 3.</w:t>
            </w:r>
            <w:r w:rsidR="00E708BB" w:rsidRPr="00712D27">
              <w:rPr>
                <w:smallCaps/>
                <w:sz w:val="24"/>
                <w:szCs w:val="24"/>
              </w:rPr>
              <w:t xml:space="preserve"> Гарантии занятости</w:t>
            </w:r>
          </w:p>
        </w:tc>
        <w:tc>
          <w:tcPr>
            <w:tcW w:w="1447" w:type="dxa"/>
            <w:tcBorders>
              <w:top w:val="single" w:sz="4" w:space="0" w:color="auto"/>
              <w:left w:val="single" w:sz="4" w:space="0" w:color="auto"/>
              <w:bottom w:val="single" w:sz="4" w:space="0" w:color="auto"/>
              <w:right w:val="single" w:sz="4" w:space="0" w:color="auto"/>
            </w:tcBorders>
            <w:hideMark/>
          </w:tcPr>
          <w:p w14:paraId="0FC87ED4" w14:textId="30EC2A46" w:rsidR="003A17FC" w:rsidRPr="00712D27" w:rsidRDefault="009F096F" w:rsidP="003A17FC">
            <w:pPr>
              <w:contextualSpacing/>
              <w:jc w:val="both"/>
              <w:rPr>
                <w:color w:val="auto"/>
                <w:sz w:val="24"/>
                <w:szCs w:val="24"/>
              </w:rPr>
            </w:pPr>
            <w:r>
              <w:rPr>
                <w:color w:val="auto"/>
                <w:sz w:val="24"/>
                <w:szCs w:val="24"/>
              </w:rPr>
              <w:t>Стр</w:t>
            </w:r>
            <w:r w:rsidR="003A17FC" w:rsidRPr="00712D27">
              <w:rPr>
                <w:color w:val="auto"/>
                <w:sz w:val="24"/>
                <w:szCs w:val="24"/>
              </w:rPr>
              <w:t xml:space="preserve">. </w:t>
            </w:r>
            <w:r w:rsidR="00D36E4F" w:rsidRPr="00712D27">
              <w:rPr>
                <w:color w:val="auto"/>
                <w:sz w:val="24"/>
                <w:szCs w:val="24"/>
              </w:rPr>
              <w:t>20</w:t>
            </w:r>
          </w:p>
        </w:tc>
      </w:tr>
      <w:tr w:rsidR="003A17FC" w:rsidRPr="00712D27" w14:paraId="726A7AF5" w14:textId="77777777" w:rsidTr="0024044E">
        <w:tc>
          <w:tcPr>
            <w:tcW w:w="621" w:type="dxa"/>
            <w:tcBorders>
              <w:top w:val="single" w:sz="4" w:space="0" w:color="auto"/>
              <w:left w:val="single" w:sz="4" w:space="0" w:color="auto"/>
              <w:bottom w:val="single" w:sz="4" w:space="0" w:color="auto"/>
              <w:right w:val="single" w:sz="4" w:space="0" w:color="auto"/>
            </w:tcBorders>
            <w:hideMark/>
          </w:tcPr>
          <w:p w14:paraId="172B3FFE" w14:textId="77777777" w:rsidR="003A17FC" w:rsidRPr="00712D27" w:rsidRDefault="003A17FC" w:rsidP="003A17FC">
            <w:pPr>
              <w:contextualSpacing/>
              <w:jc w:val="center"/>
              <w:rPr>
                <w:color w:val="auto"/>
                <w:sz w:val="24"/>
                <w:szCs w:val="24"/>
              </w:rPr>
            </w:pPr>
            <w:r w:rsidRPr="00712D27">
              <w:rPr>
                <w:color w:val="auto"/>
                <w:sz w:val="24"/>
                <w:szCs w:val="24"/>
              </w:rPr>
              <w:t>5.</w:t>
            </w:r>
          </w:p>
        </w:tc>
        <w:tc>
          <w:tcPr>
            <w:tcW w:w="7655" w:type="dxa"/>
            <w:tcBorders>
              <w:top w:val="single" w:sz="4" w:space="0" w:color="auto"/>
              <w:left w:val="single" w:sz="4" w:space="0" w:color="auto"/>
              <w:bottom w:val="single" w:sz="4" w:space="0" w:color="auto"/>
              <w:right w:val="single" w:sz="4" w:space="0" w:color="auto"/>
            </w:tcBorders>
            <w:hideMark/>
          </w:tcPr>
          <w:p w14:paraId="7142A074" w14:textId="0BC0C46F" w:rsidR="003A17FC" w:rsidRPr="00712D27" w:rsidRDefault="00E708BB" w:rsidP="003A17FC">
            <w:pPr>
              <w:contextualSpacing/>
              <w:rPr>
                <w:color w:val="auto"/>
                <w:sz w:val="24"/>
                <w:szCs w:val="24"/>
              </w:rPr>
            </w:pPr>
            <w:r w:rsidRPr="00712D27">
              <w:rPr>
                <w:color w:val="auto"/>
                <w:sz w:val="24"/>
                <w:szCs w:val="24"/>
              </w:rPr>
              <w:t>Глава 4.</w:t>
            </w:r>
            <w:r w:rsidR="003A17FC" w:rsidRPr="00712D27">
              <w:rPr>
                <w:color w:val="auto"/>
                <w:sz w:val="24"/>
                <w:szCs w:val="24"/>
              </w:rPr>
              <w:t xml:space="preserve"> «</w:t>
            </w:r>
            <w:r w:rsidRPr="00712D27">
              <w:rPr>
                <w:color w:val="auto"/>
                <w:sz w:val="24"/>
                <w:szCs w:val="24"/>
              </w:rPr>
              <w:t>Охрана труда</w:t>
            </w:r>
            <w:r w:rsidR="003A17FC" w:rsidRPr="00712D27">
              <w:rPr>
                <w:color w:val="auto"/>
                <w:sz w:val="24"/>
                <w:szCs w:val="24"/>
              </w:rPr>
              <w:t>»</w:t>
            </w:r>
          </w:p>
        </w:tc>
        <w:tc>
          <w:tcPr>
            <w:tcW w:w="1447" w:type="dxa"/>
            <w:tcBorders>
              <w:top w:val="single" w:sz="4" w:space="0" w:color="auto"/>
              <w:left w:val="single" w:sz="4" w:space="0" w:color="auto"/>
              <w:bottom w:val="single" w:sz="4" w:space="0" w:color="auto"/>
              <w:right w:val="single" w:sz="4" w:space="0" w:color="auto"/>
            </w:tcBorders>
            <w:hideMark/>
          </w:tcPr>
          <w:p w14:paraId="2412704A" w14:textId="6CBDFE1C" w:rsidR="003A17FC" w:rsidRPr="00712D27" w:rsidRDefault="009F096F" w:rsidP="003A17FC">
            <w:pPr>
              <w:contextualSpacing/>
              <w:jc w:val="both"/>
              <w:rPr>
                <w:color w:val="auto"/>
                <w:sz w:val="24"/>
                <w:szCs w:val="24"/>
              </w:rPr>
            </w:pPr>
            <w:r>
              <w:rPr>
                <w:color w:val="auto"/>
                <w:sz w:val="24"/>
                <w:szCs w:val="24"/>
              </w:rPr>
              <w:t>Стр.</w:t>
            </w:r>
            <w:r w:rsidR="003A17FC" w:rsidRPr="00712D27">
              <w:rPr>
                <w:color w:val="auto"/>
                <w:sz w:val="24"/>
                <w:szCs w:val="24"/>
              </w:rPr>
              <w:t>. 2</w:t>
            </w:r>
            <w:r w:rsidR="00D36E4F" w:rsidRPr="00712D27">
              <w:rPr>
                <w:color w:val="auto"/>
                <w:sz w:val="24"/>
                <w:szCs w:val="24"/>
              </w:rPr>
              <w:t>8</w:t>
            </w:r>
          </w:p>
        </w:tc>
      </w:tr>
      <w:tr w:rsidR="003A17FC" w:rsidRPr="00712D27" w14:paraId="0B93A66A" w14:textId="77777777" w:rsidTr="0024044E">
        <w:tc>
          <w:tcPr>
            <w:tcW w:w="621" w:type="dxa"/>
            <w:tcBorders>
              <w:top w:val="single" w:sz="4" w:space="0" w:color="auto"/>
              <w:left w:val="single" w:sz="4" w:space="0" w:color="auto"/>
              <w:bottom w:val="single" w:sz="4" w:space="0" w:color="auto"/>
              <w:right w:val="single" w:sz="4" w:space="0" w:color="auto"/>
            </w:tcBorders>
            <w:hideMark/>
          </w:tcPr>
          <w:p w14:paraId="79FBEC0E" w14:textId="77777777" w:rsidR="003A17FC" w:rsidRPr="00712D27" w:rsidRDefault="003A17FC" w:rsidP="003A17FC">
            <w:pPr>
              <w:contextualSpacing/>
              <w:jc w:val="center"/>
              <w:rPr>
                <w:color w:val="auto"/>
                <w:sz w:val="24"/>
                <w:szCs w:val="24"/>
              </w:rPr>
            </w:pPr>
            <w:r w:rsidRPr="00712D27">
              <w:rPr>
                <w:color w:val="auto"/>
                <w:sz w:val="24"/>
                <w:szCs w:val="24"/>
              </w:rPr>
              <w:t>6.</w:t>
            </w:r>
          </w:p>
        </w:tc>
        <w:tc>
          <w:tcPr>
            <w:tcW w:w="7655" w:type="dxa"/>
            <w:tcBorders>
              <w:top w:val="single" w:sz="4" w:space="0" w:color="auto"/>
              <w:left w:val="single" w:sz="4" w:space="0" w:color="auto"/>
              <w:bottom w:val="single" w:sz="4" w:space="0" w:color="auto"/>
              <w:right w:val="single" w:sz="4" w:space="0" w:color="auto"/>
            </w:tcBorders>
            <w:hideMark/>
          </w:tcPr>
          <w:p w14:paraId="509BDA62" w14:textId="5DA0A0B8" w:rsidR="003A17FC" w:rsidRPr="00712D27" w:rsidRDefault="00E708BB" w:rsidP="003A17FC">
            <w:pPr>
              <w:contextualSpacing/>
              <w:jc w:val="both"/>
              <w:rPr>
                <w:color w:val="auto"/>
                <w:sz w:val="24"/>
                <w:szCs w:val="24"/>
              </w:rPr>
            </w:pPr>
            <w:r w:rsidRPr="00712D27">
              <w:rPr>
                <w:color w:val="auto"/>
                <w:sz w:val="24"/>
                <w:szCs w:val="24"/>
              </w:rPr>
              <w:t>Глава 5.</w:t>
            </w:r>
            <w:r w:rsidR="003A17FC" w:rsidRPr="00712D27">
              <w:rPr>
                <w:color w:val="auto"/>
                <w:sz w:val="24"/>
                <w:szCs w:val="24"/>
              </w:rPr>
              <w:t xml:space="preserve"> «Социальные гарантии, жилищно-бытовые условия, охрана здоровья и организация отдыха работников </w:t>
            </w:r>
            <w:r w:rsidR="003A17FC" w:rsidRPr="00712D27">
              <w:rPr>
                <w:bCs/>
                <w:color w:val="auto"/>
                <w:sz w:val="24"/>
                <w:szCs w:val="24"/>
              </w:rPr>
              <w:t>организаций</w:t>
            </w:r>
            <w:r w:rsidR="003A17FC" w:rsidRPr="00712D27">
              <w:rPr>
                <w:color w:val="auto"/>
                <w:sz w:val="24"/>
                <w:szCs w:val="24"/>
              </w:rPr>
              <w:t>»</w:t>
            </w:r>
          </w:p>
        </w:tc>
        <w:tc>
          <w:tcPr>
            <w:tcW w:w="1447" w:type="dxa"/>
            <w:tcBorders>
              <w:top w:val="single" w:sz="4" w:space="0" w:color="auto"/>
              <w:left w:val="single" w:sz="4" w:space="0" w:color="auto"/>
              <w:bottom w:val="single" w:sz="4" w:space="0" w:color="auto"/>
              <w:right w:val="single" w:sz="4" w:space="0" w:color="auto"/>
            </w:tcBorders>
            <w:hideMark/>
          </w:tcPr>
          <w:p w14:paraId="0615C0D7" w14:textId="22B49C5E" w:rsidR="003A17FC" w:rsidRPr="00712D27" w:rsidRDefault="009F096F" w:rsidP="003A17FC">
            <w:pPr>
              <w:contextualSpacing/>
              <w:jc w:val="both"/>
              <w:rPr>
                <w:color w:val="auto"/>
                <w:sz w:val="24"/>
                <w:szCs w:val="24"/>
              </w:rPr>
            </w:pPr>
            <w:r>
              <w:rPr>
                <w:color w:val="auto"/>
                <w:sz w:val="24"/>
                <w:szCs w:val="24"/>
              </w:rPr>
              <w:t>Стр.</w:t>
            </w:r>
            <w:r w:rsidR="003A17FC" w:rsidRPr="00712D27">
              <w:rPr>
                <w:color w:val="auto"/>
                <w:sz w:val="24"/>
                <w:szCs w:val="24"/>
              </w:rPr>
              <w:t>.</w:t>
            </w:r>
            <w:r w:rsidR="00E708BB" w:rsidRPr="00712D27">
              <w:rPr>
                <w:color w:val="auto"/>
                <w:sz w:val="24"/>
                <w:szCs w:val="24"/>
              </w:rPr>
              <w:t xml:space="preserve"> 32</w:t>
            </w:r>
          </w:p>
        </w:tc>
      </w:tr>
      <w:tr w:rsidR="003A17FC" w:rsidRPr="00712D27" w14:paraId="69B249E1" w14:textId="77777777" w:rsidTr="0024044E">
        <w:tc>
          <w:tcPr>
            <w:tcW w:w="621" w:type="dxa"/>
            <w:tcBorders>
              <w:top w:val="single" w:sz="4" w:space="0" w:color="auto"/>
              <w:left w:val="single" w:sz="4" w:space="0" w:color="auto"/>
              <w:bottom w:val="single" w:sz="4" w:space="0" w:color="auto"/>
              <w:right w:val="single" w:sz="4" w:space="0" w:color="auto"/>
            </w:tcBorders>
            <w:hideMark/>
          </w:tcPr>
          <w:p w14:paraId="3A63EDBA" w14:textId="77777777" w:rsidR="003A17FC" w:rsidRPr="00712D27" w:rsidRDefault="003A17FC" w:rsidP="003A17FC">
            <w:pPr>
              <w:contextualSpacing/>
              <w:jc w:val="center"/>
              <w:rPr>
                <w:color w:val="auto"/>
                <w:sz w:val="24"/>
                <w:szCs w:val="24"/>
              </w:rPr>
            </w:pPr>
            <w:r w:rsidRPr="00712D27">
              <w:rPr>
                <w:color w:val="auto"/>
                <w:sz w:val="24"/>
                <w:szCs w:val="24"/>
              </w:rPr>
              <w:t>7.</w:t>
            </w:r>
          </w:p>
        </w:tc>
        <w:tc>
          <w:tcPr>
            <w:tcW w:w="7655" w:type="dxa"/>
            <w:tcBorders>
              <w:top w:val="single" w:sz="4" w:space="0" w:color="auto"/>
              <w:left w:val="single" w:sz="4" w:space="0" w:color="auto"/>
              <w:bottom w:val="single" w:sz="4" w:space="0" w:color="auto"/>
              <w:right w:val="single" w:sz="4" w:space="0" w:color="auto"/>
            </w:tcBorders>
            <w:hideMark/>
          </w:tcPr>
          <w:p w14:paraId="26A3BB69" w14:textId="72B110C9" w:rsidR="003A17FC" w:rsidRPr="00712D27" w:rsidRDefault="00E708BB" w:rsidP="003A17FC">
            <w:pPr>
              <w:contextualSpacing/>
              <w:jc w:val="both"/>
              <w:rPr>
                <w:color w:val="auto"/>
                <w:sz w:val="24"/>
                <w:szCs w:val="24"/>
              </w:rPr>
            </w:pPr>
            <w:r w:rsidRPr="00712D27">
              <w:rPr>
                <w:color w:val="auto"/>
                <w:sz w:val="24"/>
                <w:szCs w:val="24"/>
              </w:rPr>
              <w:t>Глава 6.</w:t>
            </w:r>
            <w:r w:rsidR="003A17FC" w:rsidRPr="00712D27">
              <w:rPr>
                <w:color w:val="auto"/>
                <w:sz w:val="24"/>
                <w:szCs w:val="24"/>
              </w:rPr>
              <w:t xml:space="preserve">  «Правовые гарантии деятельности Профсоюза и его профсоюзного актива»</w:t>
            </w:r>
          </w:p>
        </w:tc>
        <w:tc>
          <w:tcPr>
            <w:tcW w:w="1447" w:type="dxa"/>
            <w:tcBorders>
              <w:top w:val="single" w:sz="4" w:space="0" w:color="auto"/>
              <w:left w:val="single" w:sz="4" w:space="0" w:color="auto"/>
              <w:bottom w:val="single" w:sz="4" w:space="0" w:color="auto"/>
              <w:right w:val="single" w:sz="4" w:space="0" w:color="auto"/>
            </w:tcBorders>
            <w:hideMark/>
          </w:tcPr>
          <w:p w14:paraId="72595F84" w14:textId="4A89B067" w:rsidR="003A17FC" w:rsidRPr="00712D27" w:rsidRDefault="009F096F" w:rsidP="003A17FC">
            <w:pPr>
              <w:contextualSpacing/>
              <w:jc w:val="both"/>
              <w:rPr>
                <w:color w:val="auto"/>
                <w:sz w:val="24"/>
                <w:szCs w:val="24"/>
              </w:rPr>
            </w:pPr>
            <w:r>
              <w:rPr>
                <w:color w:val="auto"/>
                <w:sz w:val="24"/>
                <w:szCs w:val="24"/>
              </w:rPr>
              <w:t>Стр.</w:t>
            </w:r>
            <w:r w:rsidR="003A17FC" w:rsidRPr="00712D27">
              <w:rPr>
                <w:color w:val="auto"/>
                <w:sz w:val="24"/>
                <w:szCs w:val="24"/>
              </w:rPr>
              <w:t>. 3</w:t>
            </w:r>
            <w:r w:rsidR="00E708BB" w:rsidRPr="00712D27">
              <w:rPr>
                <w:color w:val="auto"/>
                <w:sz w:val="24"/>
                <w:szCs w:val="24"/>
              </w:rPr>
              <w:t>6</w:t>
            </w:r>
          </w:p>
        </w:tc>
      </w:tr>
      <w:tr w:rsidR="003A17FC" w:rsidRPr="00712D27" w14:paraId="7610D54D" w14:textId="77777777" w:rsidTr="0024044E">
        <w:tc>
          <w:tcPr>
            <w:tcW w:w="621" w:type="dxa"/>
            <w:tcBorders>
              <w:top w:val="single" w:sz="4" w:space="0" w:color="auto"/>
              <w:left w:val="single" w:sz="4" w:space="0" w:color="auto"/>
              <w:bottom w:val="single" w:sz="4" w:space="0" w:color="auto"/>
              <w:right w:val="single" w:sz="4" w:space="0" w:color="auto"/>
            </w:tcBorders>
            <w:hideMark/>
          </w:tcPr>
          <w:p w14:paraId="77C9318C" w14:textId="77777777" w:rsidR="003A17FC" w:rsidRPr="00712D27" w:rsidRDefault="003A17FC" w:rsidP="003A17FC">
            <w:pPr>
              <w:contextualSpacing/>
              <w:jc w:val="center"/>
              <w:rPr>
                <w:color w:val="auto"/>
                <w:sz w:val="24"/>
                <w:szCs w:val="24"/>
              </w:rPr>
            </w:pPr>
            <w:r w:rsidRPr="00712D27">
              <w:rPr>
                <w:color w:val="auto"/>
                <w:sz w:val="24"/>
                <w:szCs w:val="24"/>
              </w:rPr>
              <w:t>8.</w:t>
            </w:r>
          </w:p>
        </w:tc>
        <w:tc>
          <w:tcPr>
            <w:tcW w:w="7655" w:type="dxa"/>
            <w:tcBorders>
              <w:top w:val="single" w:sz="4" w:space="0" w:color="auto"/>
              <w:left w:val="single" w:sz="4" w:space="0" w:color="auto"/>
              <w:bottom w:val="single" w:sz="4" w:space="0" w:color="auto"/>
              <w:right w:val="single" w:sz="4" w:space="0" w:color="auto"/>
            </w:tcBorders>
            <w:hideMark/>
          </w:tcPr>
          <w:p w14:paraId="7C7ECEE0" w14:textId="3BCCCFA3" w:rsidR="003A17FC" w:rsidRPr="00712D27" w:rsidRDefault="00E708BB" w:rsidP="003A17FC">
            <w:pPr>
              <w:contextualSpacing/>
              <w:jc w:val="both"/>
              <w:rPr>
                <w:color w:val="auto"/>
                <w:sz w:val="24"/>
                <w:szCs w:val="24"/>
              </w:rPr>
            </w:pPr>
            <w:r w:rsidRPr="00712D27">
              <w:rPr>
                <w:color w:val="auto"/>
                <w:sz w:val="24"/>
                <w:szCs w:val="24"/>
              </w:rPr>
              <w:t>Глава 7.</w:t>
            </w:r>
            <w:r w:rsidR="003A17FC" w:rsidRPr="00712D27">
              <w:rPr>
                <w:color w:val="auto"/>
                <w:sz w:val="24"/>
                <w:szCs w:val="24"/>
              </w:rPr>
              <w:t xml:space="preserve"> «Сохранение интересов работников при проведении приватизации»</w:t>
            </w:r>
          </w:p>
        </w:tc>
        <w:tc>
          <w:tcPr>
            <w:tcW w:w="1447" w:type="dxa"/>
            <w:tcBorders>
              <w:top w:val="single" w:sz="4" w:space="0" w:color="auto"/>
              <w:left w:val="single" w:sz="4" w:space="0" w:color="auto"/>
              <w:bottom w:val="single" w:sz="4" w:space="0" w:color="auto"/>
              <w:right w:val="single" w:sz="4" w:space="0" w:color="auto"/>
            </w:tcBorders>
            <w:hideMark/>
          </w:tcPr>
          <w:p w14:paraId="27D373DE" w14:textId="6A14311E" w:rsidR="003A17FC" w:rsidRPr="00712D27" w:rsidRDefault="009F096F" w:rsidP="003A17FC">
            <w:pPr>
              <w:contextualSpacing/>
              <w:jc w:val="both"/>
              <w:rPr>
                <w:color w:val="auto"/>
                <w:sz w:val="24"/>
                <w:szCs w:val="24"/>
              </w:rPr>
            </w:pPr>
            <w:r>
              <w:rPr>
                <w:color w:val="auto"/>
                <w:sz w:val="24"/>
                <w:szCs w:val="24"/>
              </w:rPr>
              <w:t>Стр.</w:t>
            </w:r>
            <w:r w:rsidR="003A17FC" w:rsidRPr="00712D27">
              <w:rPr>
                <w:color w:val="auto"/>
                <w:sz w:val="24"/>
                <w:szCs w:val="24"/>
              </w:rPr>
              <w:t>. 3</w:t>
            </w:r>
            <w:r w:rsidR="00B3300D" w:rsidRPr="00712D27">
              <w:rPr>
                <w:color w:val="auto"/>
                <w:sz w:val="24"/>
                <w:szCs w:val="24"/>
              </w:rPr>
              <w:t>9</w:t>
            </w:r>
          </w:p>
        </w:tc>
      </w:tr>
      <w:tr w:rsidR="003A17FC" w:rsidRPr="00712D27" w14:paraId="3B6EF0B3" w14:textId="77777777" w:rsidTr="0024044E">
        <w:tc>
          <w:tcPr>
            <w:tcW w:w="621" w:type="dxa"/>
            <w:tcBorders>
              <w:top w:val="single" w:sz="4" w:space="0" w:color="auto"/>
              <w:left w:val="single" w:sz="4" w:space="0" w:color="auto"/>
              <w:bottom w:val="single" w:sz="4" w:space="0" w:color="auto"/>
              <w:right w:val="single" w:sz="4" w:space="0" w:color="auto"/>
            </w:tcBorders>
            <w:hideMark/>
          </w:tcPr>
          <w:p w14:paraId="7ED3DA03" w14:textId="77777777" w:rsidR="003A17FC" w:rsidRPr="00712D27" w:rsidRDefault="003A17FC" w:rsidP="003A17FC">
            <w:pPr>
              <w:contextualSpacing/>
              <w:jc w:val="center"/>
              <w:rPr>
                <w:color w:val="auto"/>
                <w:sz w:val="24"/>
                <w:szCs w:val="24"/>
              </w:rPr>
            </w:pPr>
            <w:r w:rsidRPr="00712D27">
              <w:rPr>
                <w:color w:val="auto"/>
                <w:sz w:val="24"/>
                <w:szCs w:val="24"/>
              </w:rPr>
              <w:t>9.</w:t>
            </w:r>
          </w:p>
        </w:tc>
        <w:tc>
          <w:tcPr>
            <w:tcW w:w="7655" w:type="dxa"/>
            <w:tcBorders>
              <w:top w:val="single" w:sz="4" w:space="0" w:color="auto"/>
              <w:left w:val="single" w:sz="4" w:space="0" w:color="auto"/>
              <w:bottom w:val="single" w:sz="4" w:space="0" w:color="auto"/>
              <w:right w:val="single" w:sz="4" w:space="0" w:color="auto"/>
            </w:tcBorders>
            <w:hideMark/>
          </w:tcPr>
          <w:p w14:paraId="205FACCA" w14:textId="2B2A686C" w:rsidR="003A17FC" w:rsidRPr="00712D27" w:rsidRDefault="00B3300D" w:rsidP="003A17FC">
            <w:pPr>
              <w:contextualSpacing/>
              <w:jc w:val="both"/>
              <w:rPr>
                <w:color w:val="auto"/>
                <w:sz w:val="24"/>
                <w:szCs w:val="24"/>
              </w:rPr>
            </w:pPr>
            <w:r w:rsidRPr="00712D27">
              <w:rPr>
                <w:color w:val="auto"/>
                <w:sz w:val="24"/>
                <w:szCs w:val="24"/>
              </w:rPr>
              <w:t>Глава 8.</w:t>
            </w:r>
            <w:r w:rsidR="003A17FC" w:rsidRPr="00712D27">
              <w:rPr>
                <w:color w:val="auto"/>
                <w:sz w:val="24"/>
                <w:szCs w:val="24"/>
              </w:rPr>
              <w:t xml:space="preserve"> «Организация выполнения договора и контроль</w:t>
            </w:r>
            <w:r w:rsidRPr="00712D27">
              <w:rPr>
                <w:color w:val="auto"/>
                <w:sz w:val="24"/>
                <w:szCs w:val="24"/>
              </w:rPr>
              <w:t>.</w:t>
            </w:r>
            <w:r w:rsidR="003A17FC" w:rsidRPr="00712D27">
              <w:rPr>
                <w:color w:val="auto"/>
                <w:sz w:val="24"/>
                <w:szCs w:val="24"/>
              </w:rPr>
              <w:t xml:space="preserve"> </w:t>
            </w:r>
            <w:r w:rsidRPr="00712D27">
              <w:rPr>
                <w:color w:val="auto"/>
                <w:sz w:val="24"/>
                <w:szCs w:val="24"/>
              </w:rPr>
              <w:t>О</w:t>
            </w:r>
            <w:r w:rsidR="003A17FC" w:rsidRPr="00712D27">
              <w:rPr>
                <w:color w:val="auto"/>
                <w:sz w:val="24"/>
                <w:szCs w:val="24"/>
              </w:rPr>
              <w:t>тветственность сторон</w:t>
            </w:r>
            <w:r w:rsidRPr="00712D27">
              <w:rPr>
                <w:color w:val="auto"/>
                <w:sz w:val="24"/>
                <w:szCs w:val="24"/>
              </w:rPr>
              <w:t xml:space="preserve"> за невыполнение (нарушение) условий договора</w:t>
            </w:r>
          </w:p>
        </w:tc>
        <w:tc>
          <w:tcPr>
            <w:tcW w:w="1447" w:type="dxa"/>
            <w:tcBorders>
              <w:top w:val="single" w:sz="4" w:space="0" w:color="auto"/>
              <w:left w:val="single" w:sz="4" w:space="0" w:color="auto"/>
              <w:bottom w:val="single" w:sz="4" w:space="0" w:color="auto"/>
              <w:right w:val="single" w:sz="4" w:space="0" w:color="auto"/>
            </w:tcBorders>
            <w:hideMark/>
          </w:tcPr>
          <w:p w14:paraId="11747310" w14:textId="2955F711" w:rsidR="003A17FC" w:rsidRPr="00712D27" w:rsidRDefault="009F096F" w:rsidP="003A17FC">
            <w:pPr>
              <w:contextualSpacing/>
              <w:jc w:val="both"/>
              <w:rPr>
                <w:color w:val="auto"/>
                <w:sz w:val="24"/>
                <w:szCs w:val="24"/>
              </w:rPr>
            </w:pPr>
            <w:r>
              <w:rPr>
                <w:color w:val="auto"/>
                <w:sz w:val="24"/>
                <w:szCs w:val="24"/>
              </w:rPr>
              <w:t>Стр.</w:t>
            </w:r>
            <w:r w:rsidR="00B3300D" w:rsidRPr="00712D27">
              <w:rPr>
                <w:color w:val="auto"/>
                <w:sz w:val="24"/>
                <w:szCs w:val="24"/>
              </w:rPr>
              <w:t>40</w:t>
            </w:r>
          </w:p>
        </w:tc>
      </w:tr>
      <w:tr w:rsidR="003A17FC" w:rsidRPr="00712D27" w14:paraId="0BEF6F00" w14:textId="77777777" w:rsidTr="0024044E">
        <w:tc>
          <w:tcPr>
            <w:tcW w:w="621" w:type="dxa"/>
            <w:tcBorders>
              <w:top w:val="single" w:sz="4" w:space="0" w:color="auto"/>
              <w:left w:val="single" w:sz="4" w:space="0" w:color="auto"/>
              <w:bottom w:val="single" w:sz="4" w:space="0" w:color="auto"/>
              <w:right w:val="single" w:sz="4" w:space="0" w:color="auto"/>
            </w:tcBorders>
            <w:hideMark/>
          </w:tcPr>
          <w:p w14:paraId="2A14CC3C" w14:textId="77777777" w:rsidR="003A17FC" w:rsidRPr="00712D27" w:rsidRDefault="003A17FC" w:rsidP="003A17FC">
            <w:pPr>
              <w:contextualSpacing/>
              <w:jc w:val="center"/>
              <w:rPr>
                <w:color w:val="auto"/>
                <w:sz w:val="24"/>
                <w:szCs w:val="24"/>
              </w:rPr>
            </w:pPr>
            <w:r w:rsidRPr="00712D27">
              <w:rPr>
                <w:color w:val="auto"/>
                <w:sz w:val="24"/>
                <w:szCs w:val="24"/>
              </w:rPr>
              <w:t>10.</w:t>
            </w:r>
          </w:p>
        </w:tc>
        <w:tc>
          <w:tcPr>
            <w:tcW w:w="7655" w:type="dxa"/>
            <w:tcBorders>
              <w:top w:val="single" w:sz="4" w:space="0" w:color="auto"/>
              <w:left w:val="single" w:sz="4" w:space="0" w:color="auto"/>
              <w:bottom w:val="single" w:sz="4" w:space="0" w:color="auto"/>
              <w:right w:val="single" w:sz="4" w:space="0" w:color="auto"/>
            </w:tcBorders>
            <w:hideMark/>
          </w:tcPr>
          <w:p w14:paraId="7AEBDF07" w14:textId="0BBED4F9" w:rsidR="003A17FC" w:rsidRPr="00712D27" w:rsidRDefault="003A17FC" w:rsidP="003A17FC">
            <w:pPr>
              <w:contextualSpacing/>
              <w:jc w:val="both"/>
              <w:rPr>
                <w:color w:val="auto"/>
                <w:sz w:val="24"/>
                <w:szCs w:val="24"/>
              </w:rPr>
            </w:pPr>
            <w:r w:rsidRPr="00712D27">
              <w:rPr>
                <w:color w:val="auto"/>
                <w:sz w:val="24"/>
                <w:szCs w:val="24"/>
              </w:rPr>
              <w:t xml:space="preserve">Приложение № 1 </w:t>
            </w:r>
            <w:r w:rsidR="00BA01D9">
              <w:rPr>
                <w:color w:val="auto"/>
                <w:sz w:val="24"/>
                <w:szCs w:val="24"/>
              </w:rPr>
              <w:t>-</w:t>
            </w:r>
            <w:r w:rsidRPr="00712D27">
              <w:rPr>
                <w:color w:val="auto"/>
                <w:sz w:val="24"/>
                <w:szCs w:val="24"/>
              </w:rPr>
              <w:t xml:space="preserve"> Положение о порядке оказания материальной помощи работникам</w:t>
            </w:r>
            <w:r w:rsidR="00D76589" w:rsidRPr="00712D27">
              <w:rPr>
                <w:color w:val="auto"/>
                <w:sz w:val="24"/>
                <w:szCs w:val="24"/>
              </w:rPr>
              <w:t xml:space="preserve">  учреждения образования государственного учреждения образования</w:t>
            </w:r>
            <w:r w:rsidRPr="00712D27">
              <w:rPr>
                <w:color w:val="auto"/>
                <w:sz w:val="24"/>
                <w:szCs w:val="24"/>
              </w:rPr>
              <w:t xml:space="preserve">  «Детский сад № 14 г. Светлогорска»</w:t>
            </w:r>
          </w:p>
        </w:tc>
        <w:tc>
          <w:tcPr>
            <w:tcW w:w="1447" w:type="dxa"/>
            <w:tcBorders>
              <w:top w:val="single" w:sz="4" w:space="0" w:color="auto"/>
              <w:left w:val="single" w:sz="4" w:space="0" w:color="auto"/>
              <w:bottom w:val="single" w:sz="4" w:space="0" w:color="auto"/>
              <w:right w:val="single" w:sz="4" w:space="0" w:color="auto"/>
            </w:tcBorders>
            <w:hideMark/>
          </w:tcPr>
          <w:p w14:paraId="45D80974" w14:textId="09497CEB" w:rsidR="003A17FC" w:rsidRPr="00712D27" w:rsidRDefault="009F096F" w:rsidP="003A17FC">
            <w:pPr>
              <w:contextualSpacing/>
              <w:jc w:val="both"/>
              <w:rPr>
                <w:color w:val="auto"/>
                <w:sz w:val="24"/>
                <w:szCs w:val="24"/>
              </w:rPr>
            </w:pPr>
            <w:r>
              <w:rPr>
                <w:color w:val="auto"/>
                <w:sz w:val="24"/>
                <w:szCs w:val="24"/>
              </w:rPr>
              <w:t>Стр.</w:t>
            </w:r>
            <w:r w:rsidR="003A17FC" w:rsidRPr="00712D27">
              <w:rPr>
                <w:color w:val="auto"/>
                <w:sz w:val="24"/>
                <w:szCs w:val="24"/>
              </w:rPr>
              <w:t xml:space="preserve">. </w:t>
            </w:r>
            <w:r w:rsidR="00B66F50" w:rsidRPr="00712D27">
              <w:rPr>
                <w:color w:val="auto"/>
                <w:sz w:val="24"/>
                <w:szCs w:val="24"/>
              </w:rPr>
              <w:t>43</w:t>
            </w:r>
          </w:p>
        </w:tc>
      </w:tr>
      <w:tr w:rsidR="003A17FC" w:rsidRPr="00712D27" w14:paraId="29DA8FEE" w14:textId="77777777" w:rsidTr="0024044E">
        <w:tc>
          <w:tcPr>
            <w:tcW w:w="621" w:type="dxa"/>
            <w:tcBorders>
              <w:top w:val="single" w:sz="4" w:space="0" w:color="auto"/>
              <w:left w:val="single" w:sz="4" w:space="0" w:color="auto"/>
              <w:bottom w:val="single" w:sz="4" w:space="0" w:color="auto"/>
              <w:right w:val="single" w:sz="4" w:space="0" w:color="auto"/>
            </w:tcBorders>
            <w:hideMark/>
          </w:tcPr>
          <w:p w14:paraId="7B820DE4" w14:textId="77777777" w:rsidR="003A17FC" w:rsidRPr="00712D27" w:rsidRDefault="003A17FC" w:rsidP="003A17FC">
            <w:pPr>
              <w:contextualSpacing/>
              <w:jc w:val="center"/>
              <w:rPr>
                <w:color w:val="auto"/>
                <w:sz w:val="24"/>
                <w:szCs w:val="24"/>
              </w:rPr>
            </w:pPr>
            <w:r w:rsidRPr="00712D27">
              <w:rPr>
                <w:color w:val="auto"/>
                <w:sz w:val="24"/>
                <w:szCs w:val="24"/>
              </w:rPr>
              <w:t>11.</w:t>
            </w:r>
          </w:p>
        </w:tc>
        <w:tc>
          <w:tcPr>
            <w:tcW w:w="7655" w:type="dxa"/>
            <w:tcBorders>
              <w:top w:val="single" w:sz="4" w:space="0" w:color="auto"/>
              <w:left w:val="single" w:sz="4" w:space="0" w:color="auto"/>
              <w:bottom w:val="single" w:sz="4" w:space="0" w:color="auto"/>
              <w:right w:val="single" w:sz="4" w:space="0" w:color="auto"/>
            </w:tcBorders>
            <w:hideMark/>
          </w:tcPr>
          <w:p w14:paraId="475BDB30" w14:textId="7CA3E33A" w:rsidR="003A17FC" w:rsidRPr="00712D27" w:rsidRDefault="003A17FC" w:rsidP="003A17FC">
            <w:pPr>
              <w:contextualSpacing/>
              <w:jc w:val="both"/>
              <w:rPr>
                <w:color w:val="auto"/>
                <w:sz w:val="24"/>
                <w:szCs w:val="24"/>
              </w:rPr>
            </w:pPr>
            <w:r w:rsidRPr="00712D27">
              <w:rPr>
                <w:color w:val="auto"/>
                <w:sz w:val="24"/>
                <w:szCs w:val="24"/>
              </w:rPr>
              <w:t xml:space="preserve">Приложение № 2 – Положение о премировании работников </w:t>
            </w:r>
            <w:r w:rsidR="00D76589" w:rsidRPr="00712D27">
              <w:rPr>
                <w:color w:val="auto"/>
                <w:sz w:val="24"/>
                <w:szCs w:val="24"/>
              </w:rPr>
              <w:t>учреждения образования государственного учреждения образования  «Детский сад № 14 г. Светлогорска»</w:t>
            </w:r>
          </w:p>
        </w:tc>
        <w:tc>
          <w:tcPr>
            <w:tcW w:w="1447" w:type="dxa"/>
            <w:tcBorders>
              <w:top w:val="single" w:sz="4" w:space="0" w:color="auto"/>
              <w:left w:val="single" w:sz="4" w:space="0" w:color="auto"/>
              <w:bottom w:val="single" w:sz="4" w:space="0" w:color="auto"/>
              <w:right w:val="single" w:sz="4" w:space="0" w:color="auto"/>
            </w:tcBorders>
            <w:hideMark/>
          </w:tcPr>
          <w:p w14:paraId="29F4A7EA" w14:textId="184AA24A" w:rsidR="003A17FC" w:rsidRPr="00712D27" w:rsidRDefault="009F096F" w:rsidP="003A17FC">
            <w:pPr>
              <w:contextualSpacing/>
              <w:jc w:val="both"/>
              <w:rPr>
                <w:color w:val="auto"/>
                <w:sz w:val="24"/>
                <w:szCs w:val="24"/>
              </w:rPr>
            </w:pPr>
            <w:r>
              <w:rPr>
                <w:color w:val="auto"/>
                <w:sz w:val="24"/>
                <w:szCs w:val="24"/>
              </w:rPr>
              <w:t>Стр.</w:t>
            </w:r>
            <w:r w:rsidR="003A17FC" w:rsidRPr="00712D27">
              <w:rPr>
                <w:color w:val="auto"/>
                <w:sz w:val="24"/>
                <w:szCs w:val="24"/>
              </w:rPr>
              <w:t>. 4</w:t>
            </w:r>
            <w:r w:rsidR="00D76589" w:rsidRPr="00712D27">
              <w:rPr>
                <w:color w:val="auto"/>
                <w:sz w:val="24"/>
                <w:szCs w:val="24"/>
              </w:rPr>
              <w:t>7</w:t>
            </w:r>
          </w:p>
        </w:tc>
      </w:tr>
      <w:tr w:rsidR="003A17FC" w:rsidRPr="00712D27" w14:paraId="32107DB5" w14:textId="77777777" w:rsidTr="0024044E">
        <w:tc>
          <w:tcPr>
            <w:tcW w:w="621" w:type="dxa"/>
            <w:tcBorders>
              <w:top w:val="single" w:sz="4" w:space="0" w:color="auto"/>
              <w:left w:val="single" w:sz="4" w:space="0" w:color="auto"/>
              <w:bottom w:val="single" w:sz="4" w:space="0" w:color="auto"/>
              <w:right w:val="single" w:sz="4" w:space="0" w:color="auto"/>
            </w:tcBorders>
            <w:hideMark/>
          </w:tcPr>
          <w:p w14:paraId="40D061B9" w14:textId="77777777" w:rsidR="003A17FC" w:rsidRPr="00712D27" w:rsidRDefault="003A17FC" w:rsidP="003A17FC">
            <w:pPr>
              <w:contextualSpacing/>
              <w:jc w:val="center"/>
              <w:rPr>
                <w:color w:val="auto"/>
                <w:sz w:val="24"/>
                <w:szCs w:val="24"/>
              </w:rPr>
            </w:pPr>
            <w:r w:rsidRPr="00712D27">
              <w:rPr>
                <w:color w:val="auto"/>
                <w:sz w:val="24"/>
                <w:szCs w:val="24"/>
              </w:rPr>
              <w:t>12.</w:t>
            </w:r>
          </w:p>
        </w:tc>
        <w:tc>
          <w:tcPr>
            <w:tcW w:w="7655" w:type="dxa"/>
            <w:tcBorders>
              <w:top w:val="single" w:sz="4" w:space="0" w:color="auto"/>
              <w:left w:val="single" w:sz="4" w:space="0" w:color="auto"/>
              <w:bottom w:val="single" w:sz="4" w:space="0" w:color="auto"/>
              <w:right w:val="single" w:sz="4" w:space="0" w:color="auto"/>
            </w:tcBorders>
            <w:hideMark/>
          </w:tcPr>
          <w:p w14:paraId="1541BBE5" w14:textId="17ACFC56" w:rsidR="003A17FC" w:rsidRPr="00712D27" w:rsidRDefault="003A17FC" w:rsidP="003A17FC">
            <w:pPr>
              <w:contextualSpacing/>
              <w:jc w:val="both"/>
              <w:rPr>
                <w:color w:val="auto"/>
                <w:sz w:val="24"/>
                <w:szCs w:val="24"/>
              </w:rPr>
            </w:pPr>
            <w:r w:rsidRPr="00712D27">
              <w:rPr>
                <w:color w:val="auto"/>
                <w:sz w:val="24"/>
                <w:szCs w:val="24"/>
              </w:rPr>
              <w:t xml:space="preserve">Приложение № 3 – Положение о порядке и условиях установления надбавки за высокие достижения в труде работникам </w:t>
            </w:r>
            <w:r w:rsidR="00D76589" w:rsidRPr="00712D27">
              <w:rPr>
                <w:color w:val="auto"/>
                <w:sz w:val="24"/>
                <w:szCs w:val="24"/>
              </w:rPr>
              <w:t>учреждения образования государственного учреждения образования «Детский сад № 14 г. Светлогорска»</w:t>
            </w:r>
          </w:p>
        </w:tc>
        <w:tc>
          <w:tcPr>
            <w:tcW w:w="1447" w:type="dxa"/>
            <w:tcBorders>
              <w:top w:val="single" w:sz="4" w:space="0" w:color="auto"/>
              <w:left w:val="single" w:sz="4" w:space="0" w:color="auto"/>
              <w:bottom w:val="single" w:sz="4" w:space="0" w:color="auto"/>
              <w:right w:val="single" w:sz="4" w:space="0" w:color="auto"/>
            </w:tcBorders>
            <w:hideMark/>
          </w:tcPr>
          <w:p w14:paraId="15D1F0D3" w14:textId="52FCAC13" w:rsidR="003A17FC" w:rsidRPr="00712D27" w:rsidRDefault="009F096F" w:rsidP="003A17FC">
            <w:pPr>
              <w:contextualSpacing/>
              <w:jc w:val="both"/>
              <w:rPr>
                <w:color w:val="auto"/>
                <w:sz w:val="24"/>
                <w:szCs w:val="24"/>
              </w:rPr>
            </w:pPr>
            <w:r>
              <w:rPr>
                <w:color w:val="auto"/>
                <w:sz w:val="24"/>
                <w:szCs w:val="24"/>
              </w:rPr>
              <w:t>Стр.</w:t>
            </w:r>
            <w:r w:rsidR="003A17FC" w:rsidRPr="00712D27">
              <w:rPr>
                <w:color w:val="auto"/>
                <w:sz w:val="24"/>
                <w:szCs w:val="24"/>
              </w:rPr>
              <w:t>5</w:t>
            </w:r>
            <w:r w:rsidR="00D76589" w:rsidRPr="00712D27">
              <w:rPr>
                <w:color w:val="auto"/>
                <w:sz w:val="24"/>
                <w:szCs w:val="24"/>
              </w:rPr>
              <w:t>5</w:t>
            </w:r>
          </w:p>
        </w:tc>
      </w:tr>
      <w:tr w:rsidR="003A17FC" w:rsidRPr="00712D27" w14:paraId="09B82FDF" w14:textId="77777777" w:rsidTr="0024044E">
        <w:tc>
          <w:tcPr>
            <w:tcW w:w="621" w:type="dxa"/>
            <w:tcBorders>
              <w:top w:val="single" w:sz="4" w:space="0" w:color="auto"/>
              <w:left w:val="single" w:sz="4" w:space="0" w:color="auto"/>
              <w:bottom w:val="single" w:sz="4" w:space="0" w:color="auto"/>
              <w:right w:val="single" w:sz="4" w:space="0" w:color="auto"/>
            </w:tcBorders>
            <w:hideMark/>
          </w:tcPr>
          <w:p w14:paraId="3DB3654A" w14:textId="77777777" w:rsidR="003A17FC" w:rsidRPr="00712D27" w:rsidRDefault="003A17FC" w:rsidP="003A17FC">
            <w:pPr>
              <w:contextualSpacing/>
              <w:jc w:val="center"/>
              <w:rPr>
                <w:color w:val="auto"/>
                <w:sz w:val="24"/>
                <w:szCs w:val="24"/>
              </w:rPr>
            </w:pPr>
            <w:r w:rsidRPr="00712D27">
              <w:rPr>
                <w:color w:val="auto"/>
                <w:sz w:val="24"/>
                <w:szCs w:val="24"/>
              </w:rPr>
              <w:t>13.</w:t>
            </w:r>
          </w:p>
        </w:tc>
        <w:tc>
          <w:tcPr>
            <w:tcW w:w="7655" w:type="dxa"/>
            <w:tcBorders>
              <w:top w:val="single" w:sz="4" w:space="0" w:color="auto"/>
              <w:left w:val="single" w:sz="4" w:space="0" w:color="auto"/>
              <w:bottom w:val="single" w:sz="4" w:space="0" w:color="auto"/>
              <w:right w:val="single" w:sz="4" w:space="0" w:color="auto"/>
            </w:tcBorders>
            <w:hideMark/>
          </w:tcPr>
          <w:p w14:paraId="2641AE3D" w14:textId="2C5CCC79" w:rsidR="003A17FC" w:rsidRPr="00712D27" w:rsidRDefault="003A17FC" w:rsidP="003A17FC">
            <w:pPr>
              <w:contextualSpacing/>
              <w:jc w:val="both"/>
              <w:rPr>
                <w:color w:val="auto"/>
                <w:sz w:val="24"/>
                <w:szCs w:val="24"/>
              </w:rPr>
            </w:pPr>
            <w:r w:rsidRPr="00712D27">
              <w:rPr>
                <w:color w:val="auto"/>
                <w:sz w:val="24"/>
                <w:szCs w:val="24"/>
              </w:rPr>
              <w:t>Приложение № 4 – Положение о размере, порядке и условиях установления надбавок педагогическим работникам за характер труда</w:t>
            </w:r>
            <w:r w:rsidR="00A003CA" w:rsidRPr="00712D27">
              <w:rPr>
                <w:color w:val="auto"/>
                <w:sz w:val="24"/>
                <w:szCs w:val="24"/>
              </w:rPr>
              <w:t xml:space="preserve"> работникам</w:t>
            </w:r>
            <w:r w:rsidRPr="00712D27">
              <w:rPr>
                <w:color w:val="auto"/>
                <w:sz w:val="24"/>
                <w:szCs w:val="24"/>
              </w:rPr>
              <w:t xml:space="preserve"> </w:t>
            </w:r>
            <w:r w:rsidR="00D76589" w:rsidRPr="00712D27">
              <w:rPr>
                <w:color w:val="auto"/>
                <w:sz w:val="24"/>
                <w:szCs w:val="24"/>
              </w:rPr>
              <w:t xml:space="preserve">учреждения образования государственного учреждения образования  </w:t>
            </w:r>
            <w:r w:rsidR="0009509A" w:rsidRPr="00712D27">
              <w:rPr>
                <w:color w:val="auto"/>
                <w:sz w:val="24"/>
                <w:szCs w:val="24"/>
              </w:rPr>
              <w:t xml:space="preserve"> государственного учреждения образования</w:t>
            </w:r>
            <w:r w:rsidRPr="00712D27">
              <w:rPr>
                <w:color w:val="auto"/>
                <w:sz w:val="24"/>
                <w:szCs w:val="24"/>
              </w:rPr>
              <w:t xml:space="preserve"> «Детский сад № 14 г. Светлогорска»</w:t>
            </w:r>
          </w:p>
        </w:tc>
        <w:tc>
          <w:tcPr>
            <w:tcW w:w="1447" w:type="dxa"/>
            <w:tcBorders>
              <w:top w:val="single" w:sz="4" w:space="0" w:color="auto"/>
              <w:left w:val="single" w:sz="4" w:space="0" w:color="auto"/>
              <w:bottom w:val="single" w:sz="4" w:space="0" w:color="auto"/>
              <w:right w:val="single" w:sz="4" w:space="0" w:color="auto"/>
            </w:tcBorders>
            <w:hideMark/>
          </w:tcPr>
          <w:p w14:paraId="40C61248" w14:textId="735A57EC" w:rsidR="003A17FC" w:rsidRPr="00712D27" w:rsidRDefault="009F096F" w:rsidP="003A17FC">
            <w:pPr>
              <w:contextualSpacing/>
              <w:jc w:val="both"/>
              <w:rPr>
                <w:color w:val="auto"/>
                <w:sz w:val="24"/>
                <w:szCs w:val="24"/>
              </w:rPr>
            </w:pPr>
            <w:r>
              <w:rPr>
                <w:color w:val="auto"/>
                <w:sz w:val="24"/>
                <w:szCs w:val="24"/>
              </w:rPr>
              <w:t>Стр.</w:t>
            </w:r>
            <w:r w:rsidR="003A17FC" w:rsidRPr="00712D27">
              <w:rPr>
                <w:color w:val="auto"/>
                <w:sz w:val="24"/>
                <w:szCs w:val="24"/>
              </w:rPr>
              <w:t>. 5</w:t>
            </w:r>
            <w:r w:rsidR="0009509A" w:rsidRPr="00712D27">
              <w:rPr>
                <w:color w:val="auto"/>
                <w:sz w:val="24"/>
                <w:szCs w:val="24"/>
              </w:rPr>
              <w:t>8</w:t>
            </w:r>
          </w:p>
        </w:tc>
      </w:tr>
      <w:tr w:rsidR="003A17FC" w:rsidRPr="00712D27" w14:paraId="774E3CD9" w14:textId="77777777" w:rsidTr="0024044E">
        <w:tc>
          <w:tcPr>
            <w:tcW w:w="621" w:type="dxa"/>
            <w:tcBorders>
              <w:top w:val="single" w:sz="4" w:space="0" w:color="auto"/>
              <w:left w:val="single" w:sz="4" w:space="0" w:color="auto"/>
              <w:bottom w:val="single" w:sz="4" w:space="0" w:color="auto"/>
              <w:right w:val="single" w:sz="4" w:space="0" w:color="auto"/>
            </w:tcBorders>
            <w:hideMark/>
          </w:tcPr>
          <w:p w14:paraId="7A113E12" w14:textId="77777777" w:rsidR="003A17FC" w:rsidRPr="00712D27" w:rsidRDefault="003A17FC" w:rsidP="003A17FC">
            <w:pPr>
              <w:contextualSpacing/>
              <w:jc w:val="center"/>
              <w:rPr>
                <w:color w:val="auto"/>
                <w:sz w:val="24"/>
                <w:szCs w:val="24"/>
              </w:rPr>
            </w:pPr>
            <w:bookmarkStart w:id="0" w:name="_Hlk212640206"/>
            <w:r w:rsidRPr="00712D27">
              <w:rPr>
                <w:color w:val="auto"/>
                <w:sz w:val="24"/>
                <w:szCs w:val="24"/>
              </w:rPr>
              <w:t>14.</w:t>
            </w:r>
          </w:p>
        </w:tc>
        <w:tc>
          <w:tcPr>
            <w:tcW w:w="7655" w:type="dxa"/>
            <w:tcBorders>
              <w:top w:val="single" w:sz="4" w:space="0" w:color="auto"/>
              <w:left w:val="single" w:sz="4" w:space="0" w:color="auto"/>
              <w:bottom w:val="single" w:sz="4" w:space="0" w:color="auto"/>
              <w:right w:val="single" w:sz="4" w:space="0" w:color="auto"/>
            </w:tcBorders>
            <w:hideMark/>
          </w:tcPr>
          <w:p w14:paraId="0287445C" w14:textId="3A23CA41" w:rsidR="003A17FC" w:rsidRPr="00712D27" w:rsidRDefault="003A17FC" w:rsidP="003A17FC">
            <w:pPr>
              <w:contextualSpacing/>
              <w:jc w:val="both"/>
              <w:rPr>
                <w:color w:val="auto"/>
                <w:sz w:val="24"/>
                <w:szCs w:val="24"/>
              </w:rPr>
            </w:pPr>
            <w:r w:rsidRPr="00712D27">
              <w:rPr>
                <w:color w:val="auto"/>
                <w:sz w:val="24"/>
                <w:szCs w:val="24"/>
              </w:rPr>
              <w:t xml:space="preserve">Приложение № 5 – Положение о размерах, порядке и условиях осуществления единовременной выплаты на оздоровление работникам </w:t>
            </w:r>
            <w:r w:rsidR="0009509A" w:rsidRPr="00712D27">
              <w:rPr>
                <w:color w:val="auto"/>
                <w:sz w:val="24"/>
                <w:szCs w:val="24"/>
              </w:rPr>
              <w:t xml:space="preserve">учреждения образования </w:t>
            </w:r>
            <w:r w:rsidR="0009509A" w:rsidRPr="00712D27">
              <w:rPr>
                <w:color w:val="auto"/>
                <w:sz w:val="24"/>
                <w:szCs w:val="24"/>
              </w:rPr>
              <w:t xml:space="preserve">государственного учреждения образования   </w:t>
            </w:r>
            <w:r w:rsidRPr="00712D27">
              <w:rPr>
                <w:color w:val="auto"/>
                <w:sz w:val="24"/>
                <w:szCs w:val="24"/>
              </w:rPr>
              <w:t>«Детский сад № 14 г. Светлогорска»</w:t>
            </w:r>
          </w:p>
        </w:tc>
        <w:tc>
          <w:tcPr>
            <w:tcW w:w="1447" w:type="dxa"/>
            <w:tcBorders>
              <w:top w:val="single" w:sz="4" w:space="0" w:color="auto"/>
              <w:left w:val="single" w:sz="4" w:space="0" w:color="auto"/>
              <w:bottom w:val="single" w:sz="4" w:space="0" w:color="auto"/>
              <w:right w:val="single" w:sz="4" w:space="0" w:color="auto"/>
            </w:tcBorders>
            <w:hideMark/>
          </w:tcPr>
          <w:p w14:paraId="1A562ECD" w14:textId="108698F0" w:rsidR="003A17FC" w:rsidRPr="00712D27" w:rsidRDefault="009F096F" w:rsidP="003A17FC">
            <w:pPr>
              <w:contextualSpacing/>
              <w:jc w:val="both"/>
              <w:rPr>
                <w:color w:val="auto"/>
                <w:sz w:val="24"/>
                <w:szCs w:val="24"/>
              </w:rPr>
            </w:pPr>
            <w:r>
              <w:rPr>
                <w:color w:val="auto"/>
                <w:sz w:val="24"/>
                <w:szCs w:val="24"/>
              </w:rPr>
              <w:t>Стр.</w:t>
            </w:r>
            <w:r w:rsidR="0009509A" w:rsidRPr="00712D27">
              <w:rPr>
                <w:color w:val="auto"/>
                <w:sz w:val="24"/>
                <w:szCs w:val="24"/>
              </w:rPr>
              <w:t>61</w:t>
            </w:r>
            <w:r w:rsidR="003A17FC" w:rsidRPr="00712D27">
              <w:rPr>
                <w:color w:val="auto"/>
                <w:sz w:val="24"/>
                <w:szCs w:val="24"/>
              </w:rPr>
              <w:t xml:space="preserve"> </w:t>
            </w:r>
          </w:p>
        </w:tc>
      </w:tr>
      <w:tr w:rsidR="0009509A" w:rsidRPr="00712D27" w14:paraId="53CCDC9A" w14:textId="77777777" w:rsidTr="0024044E">
        <w:tc>
          <w:tcPr>
            <w:tcW w:w="621" w:type="dxa"/>
            <w:tcBorders>
              <w:top w:val="single" w:sz="4" w:space="0" w:color="auto"/>
              <w:left w:val="single" w:sz="4" w:space="0" w:color="auto"/>
              <w:bottom w:val="single" w:sz="4" w:space="0" w:color="auto"/>
              <w:right w:val="single" w:sz="4" w:space="0" w:color="auto"/>
            </w:tcBorders>
          </w:tcPr>
          <w:p w14:paraId="705F7E2E" w14:textId="67A71AD9" w:rsidR="0009509A" w:rsidRPr="00712D27" w:rsidRDefault="0009509A" w:rsidP="003A17FC">
            <w:pPr>
              <w:contextualSpacing/>
              <w:jc w:val="center"/>
              <w:rPr>
                <w:color w:val="auto"/>
                <w:sz w:val="24"/>
                <w:szCs w:val="24"/>
              </w:rPr>
            </w:pPr>
            <w:r w:rsidRPr="00712D27">
              <w:rPr>
                <w:color w:val="auto"/>
                <w:sz w:val="24"/>
                <w:szCs w:val="24"/>
              </w:rPr>
              <w:t xml:space="preserve">15. </w:t>
            </w:r>
          </w:p>
        </w:tc>
        <w:tc>
          <w:tcPr>
            <w:tcW w:w="7655" w:type="dxa"/>
            <w:tcBorders>
              <w:top w:val="single" w:sz="4" w:space="0" w:color="auto"/>
              <w:left w:val="single" w:sz="4" w:space="0" w:color="auto"/>
              <w:bottom w:val="single" w:sz="4" w:space="0" w:color="auto"/>
              <w:right w:val="single" w:sz="4" w:space="0" w:color="auto"/>
            </w:tcBorders>
          </w:tcPr>
          <w:p w14:paraId="1A78939D" w14:textId="6F1F2D96" w:rsidR="0009509A" w:rsidRPr="00712D27" w:rsidRDefault="0009509A" w:rsidP="0009509A">
            <w:pPr>
              <w:contextualSpacing/>
              <w:rPr>
                <w:color w:val="auto"/>
                <w:sz w:val="24"/>
                <w:szCs w:val="24"/>
              </w:rPr>
            </w:pPr>
            <w:r w:rsidRPr="00712D27">
              <w:rPr>
                <w:color w:val="auto"/>
                <w:sz w:val="24"/>
                <w:szCs w:val="24"/>
              </w:rPr>
              <w:t>Приложение №6 - Перечень должностей служащих (профессий рабочих),</w:t>
            </w:r>
            <w:r w:rsidR="00712D27" w:rsidRPr="00712D27">
              <w:rPr>
                <w:color w:val="auto"/>
                <w:sz w:val="24"/>
                <w:szCs w:val="24"/>
              </w:rPr>
              <w:t xml:space="preserve"> </w:t>
            </w:r>
            <w:r w:rsidRPr="00712D27">
              <w:rPr>
                <w:color w:val="auto"/>
                <w:sz w:val="24"/>
                <w:szCs w:val="24"/>
              </w:rPr>
              <w:t>которым устанавливается доплата за особые условия труда.</w:t>
            </w:r>
          </w:p>
        </w:tc>
        <w:tc>
          <w:tcPr>
            <w:tcW w:w="1447" w:type="dxa"/>
            <w:tcBorders>
              <w:top w:val="single" w:sz="4" w:space="0" w:color="auto"/>
              <w:left w:val="single" w:sz="4" w:space="0" w:color="auto"/>
              <w:bottom w:val="single" w:sz="4" w:space="0" w:color="auto"/>
              <w:right w:val="single" w:sz="4" w:space="0" w:color="auto"/>
            </w:tcBorders>
          </w:tcPr>
          <w:p w14:paraId="1EC3ACE7" w14:textId="687628A1" w:rsidR="0009509A" w:rsidRPr="00712D27" w:rsidRDefault="009F096F" w:rsidP="003A17FC">
            <w:pPr>
              <w:contextualSpacing/>
              <w:jc w:val="both"/>
              <w:rPr>
                <w:color w:val="auto"/>
                <w:sz w:val="24"/>
                <w:szCs w:val="24"/>
              </w:rPr>
            </w:pPr>
            <w:r>
              <w:rPr>
                <w:color w:val="auto"/>
                <w:sz w:val="24"/>
                <w:szCs w:val="24"/>
              </w:rPr>
              <w:t>Стр.</w:t>
            </w:r>
            <w:r w:rsidR="0009509A" w:rsidRPr="00712D27">
              <w:rPr>
                <w:color w:val="auto"/>
                <w:sz w:val="24"/>
                <w:szCs w:val="24"/>
              </w:rPr>
              <w:t>.65</w:t>
            </w:r>
          </w:p>
        </w:tc>
      </w:tr>
      <w:tr w:rsidR="0009509A" w:rsidRPr="00712D27" w14:paraId="0682A716" w14:textId="77777777" w:rsidTr="0024044E">
        <w:tc>
          <w:tcPr>
            <w:tcW w:w="621" w:type="dxa"/>
            <w:tcBorders>
              <w:top w:val="single" w:sz="4" w:space="0" w:color="auto"/>
              <w:left w:val="single" w:sz="4" w:space="0" w:color="auto"/>
              <w:bottom w:val="single" w:sz="4" w:space="0" w:color="auto"/>
              <w:right w:val="single" w:sz="4" w:space="0" w:color="auto"/>
            </w:tcBorders>
          </w:tcPr>
          <w:p w14:paraId="4C70A652" w14:textId="7FEE13D2" w:rsidR="0009509A" w:rsidRPr="00712D27" w:rsidRDefault="0009509A" w:rsidP="003A17FC">
            <w:pPr>
              <w:contextualSpacing/>
              <w:jc w:val="center"/>
              <w:rPr>
                <w:color w:val="auto"/>
                <w:sz w:val="24"/>
                <w:szCs w:val="24"/>
              </w:rPr>
            </w:pPr>
            <w:r w:rsidRPr="00712D27">
              <w:rPr>
                <w:color w:val="auto"/>
                <w:sz w:val="24"/>
                <w:szCs w:val="24"/>
              </w:rPr>
              <w:t>16.</w:t>
            </w:r>
          </w:p>
        </w:tc>
        <w:tc>
          <w:tcPr>
            <w:tcW w:w="7655" w:type="dxa"/>
            <w:tcBorders>
              <w:top w:val="single" w:sz="4" w:space="0" w:color="auto"/>
              <w:left w:val="single" w:sz="4" w:space="0" w:color="auto"/>
              <w:bottom w:val="single" w:sz="4" w:space="0" w:color="auto"/>
              <w:right w:val="single" w:sz="4" w:space="0" w:color="auto"/>
            </w:tcBorders>
          </w:tcPr>
          <w:p w14:paraId="18A97740" w14:textId="2797B756" w:rsidR="00712D27" w:rsidRPr="00712D27" w:rsidRDefault="0009509A" w:rsidP="0009509A">
            <w:pPr>
              <w:contextualSpacing/>
              <w:rPr>
                <w:color w:val="auto"/>
                <w:sz w:val="24"/>
                <w:szCs w:val="24"/>
              </w:rPr>
            </w:pPr>
            <w:r w:rsidRPr="00712D27">
              <w:rPr>
                <w:color w:val="auto"/>
                <w:sz w:val="24"/>
                <w:szCs w:val="24"/>
              </w:rPr>
              <w:t>Приложение№ 7-Положение о комиссии по распределении стимулирующих и к</w:t>
            </w:r>
            <w:r w:rsidR="00712D27" w:rsidRPr="00712D27">
              <w:rPr>
                <w:color w:val="auto"/>
                <w:sz w:val="24"/>
                <w:szCs w:val="24"/>
              </w:rPr>
              <w:t>о</w:t>
            </w:r>
            <w:r w:rsidRPr="00712D27">
              <w:rPr>
                <w:color w:val="auto"/>
                <w:sz w:val="24"/>
                <w:szCs w:val="24"/>
              </w:rPr>
              <w:t>мпенсирующих выплат</w:t>
            </w:r>
            <w:r w:rsidR="00712D27" w:rsidRPr="00712D27">
              <w:rPr>
                <w:color w:val="auto"/>
                <w:sz w:val="24"/>
                <w:szCs w:val="24"/>
              </w:rPr>
              <w:t xml:space="preserve">, премий, материальной помощи </w:t>
            </w:r>
            <w:r w:rsidR="00712D27" w:rsidRPr="00712D27">
              <w:rPr>
                <w:color w:val="auto"/>
                <w:sz w:val="24"/>
                <w:szCs w:val="24"/>
              </w:rPr>
              <w:t>государственного учреждения образования   «Детский сад № 14 г. Светлогорска»</w:t>
            </w:r>
          </w:p>
        </w:tc>
        <w:tc>
          <w:tcPr>
            <w:tcW w:w="1447" w:type="dxa"/>
            <w:tcBorders>
              <w:top w:val="single" w:sz="4" w:space="0" w:color="auto"/>
              <w:left w:val="single" w:sz="4" w:space="0" w:color="auto"/>
              <w:bottom w:val="single" w:sz="4" w:space="0" w:color="auto"/>
              <w:right w:val="single" w:sz="4" w:space="0" w:color="auto"/>
            </w:tcBorders>
          </w:tcPr>
          <w:p w14:paraId="38509576" w14:textId="4AE67725" w:rsidR="0009509A" w:rsidRPr="00712D27" w:rsidRDefault="009F096F" w:rsidP="003A17FC">
            <w:pPr>
              <w:contextualSpacing/>
              <w:jc w:val="both"/>
              <w:rPr>
                <w:color w:val="auto"/>
                <w:sz w:val="24"/>
                <w:szCs w:val="24"/>
              </w:rPr>
            </w:pPr>
            <w:r>
              <w:rPr>
                <w:color w:val="auto"/>
                <w:sz w:val="24"/>
                <w:szCs w:val="24"/>
              </w:rPr>
              <w:t>Стр.</w:t>
            </w:r>
            <w:r w:rsidR="00712D27" w:rsidRPr="00712D27">
              <w:rPr>
                <w:color w:val="auto"/>
                <w:sz w:val="24"/>
                <w:szCs w:val="24"/>
              </w:rPr>
              <w:t>66</w:t>
            </w:r>
          </w:p>
        </w:tc>
      </w:tr>
      <w:bookmarkEnd w:id="0"/>
      <w:tr w:rsidR="00712D27" w:rsidRPr="00712D27" w14:paraId="7F1CDD3D" w14:textId="77777777" w:rsidTr="0024044E">
        <w:tc>
          <w:tcPr>
            <w:tcW w:w="621" w:type="dxa"/>
            <w:tcBorders>
              <w:top w:val="single" w:sz="4" w:space="0" w:color="auto"/>
              <w:left w:val="single" w:sz="4" w:space="0" w:color="auto"/>
              <w:bottom w:val="single" w:sz="4" w:space="0" w:color="auto"/>
              <w:right w:val="single" w:sz="4" w:space="0" w:color="auto"/>
            </w:tcBorders>
          </w:tcPr>
          <w:p w14:paraId="0EEC5B02" w14:textId="74CA5575" w:rsidR="00712D27" w:rsidRPr="00712D27" w:rsidRDefault="00712D27" w:rsidP="003A17FC">
            <w:pPr>
              <w:contextualSpacing/>
              <w:jc w:val="center"/>
              <w:rPr>
                <w:color w:val="auto"/>
                <w:sz w:val="24"/>
                <w:szCs w:val="24"/>
              </w:rPr>
            </w:pPr>
            <w:r>
              <w:rPr>
                <w:color w:val="auto"/>
                <w:sz w:val="24"/>
                <w:szCs w:val="24"/>
              </w:rPr>
              <w:t>17.</w:t>
            </w:r>
          </w:p>
        </w:tc>
        <w:tc>
          <w:tcPr>
            <w:tcW w:w="7655" w:type="dxa"/>
            <w:tcBorders>
              <w:top w:val="single" w:sz="4" w:space="0" w:color="auto"/>
              <w:left w:val="single" w:sz="4" w:space="0" w:color="auto"/>
              <w:bottom w:val="single" w:sz="4" w:space="0" w:color="auto"/>
              <w:right w:val="single" w:sz="4" w:space="0" w:color="auto"/>
            </w:tcBorders>
          </w:tcPr>
          <w:p w14:paraId="1C6C053D" w14:textId="197CF7A3" w:rsidR="00712D27" w:rsidRPr="00712D27" w:rsidRDefault="00712D27" w:rsidP="003A17FC">
            <w:pPr>
              <w:contextualSpacing/>
              <w:jc w:val="both"/>
              <w:rPr>
                <w:color w:val="auto"/>
                <w:sz w:val="24"/>
                <w:szCs w:val="24"/>
              </w:rPr>
            </w:pPr>
            <w:r>
              <w:rPr>
                <w:color w:val="auto"/>
                <w:sz w:val="24"/>
                <w:szCs w:val="24"/>
              </w:rPr>
              <w:t xml:space="preserve">Приложение №8-Перечень должностей служащих (профессий рабочих), </w:t>
            </w:r>
            <w:r>
              <w:rPr>
                <w:color w:val="auto"/>
                <w:sz w:val="24"/>
                <w:szCs w:val="24"/>
              </w:rPr>
              <w:lastRenderedPageBreak/>
              <w:t>которым устанавливается доплата за особые условия труда</w:t>
            </w:r>
          </w:p>
        </w:tc>
        <w:tc>
          <w:tcPr>
            <w:tcW w:w="1447" w:type="dxa"/>
            <w:tcBorders>
              <w:top w:val="single" w:sz="4" w:space="0" w:color="auto"/>
              <w:left w:val="single" w:sz="4" w:space="0" w:color="auto"/>
              <w:bottom w:val="single" w:sz="4" w:space="0" w:color="auto"/>
              <w:right w:val="single" w:sz="4" w:space="0" w:color="auto"/>
            </w:tcBorders>
          </w:tcPr>
          <w:p w14:paraId="7711C0C3" w14:textId="42A23E54" w:rsidR="00712D27" w:rsidRPr="00712D27" w:rsidRDefault="00712D27" w:rsidP="003A17FC">
            <w:pPr>
              <w:contextualSpacing/>
              <w:jc w:val="both"/>
              <w:rPr>
                <w:color w:val="auto"/>
                <w:sz w:val="24"/>
                <w:szCs w:val="24"/>
              </w:rPr>
            </w:pPr>
            <w:r>
              <w:rPr>
                <w:color w:val="auto"/>
                <w:sz w:val="24"/>
                <w:szCs w:val="24"/>
              </w:rPr>
              <w:lastRenderedPageBreak/>
              <w:t>Стр.71</w:t>
            </w:r>
          </w:p>
        </w:tc>
      </w:tr>
      <w:tr w:rsidR="00712D27" w:rsidRPr="00712D27" w14:paraId="26DA30C5" w14:textId="77777777" w:rsidTr="0024044E">
        <w:tc>
          <w:tcPr>
            <w:tcW w:w="621" w:type="dxa"/>
            <w:tcBorders>
              <w:top w:val="single" w:sz="4" w:space="0" w:color="auto"/>
              <w:left w:val="single" w:sz="4" w:space="0" w:color="auto"/>
              <w:bottom w:val="single" w:sz="4" w:space="0" w:color="auto"/>
              <w:right w:val="single" w:sz="4" w:space="0" w:color="auto"/>
            </w:tcBorders>
          </w:tcPr>
          <w:p w14:paraId="1C7DF97B" w14:textId="5F3AC505" w:rsidR="00712D27" w:rsidRDefault="00712D27" w:rsidP="00712D27">
            <w:pPr>
              <w:contextualSpacing/>
              <w:jc w:val="center"/>
              <w:rPr>
                <w:color w:val="auto"/>
                <w:sz w:val="24"/>
                <w:szCs w:val="24"/>
              </w:rPr>
            </w:pPr>
            <w:r>
              <w:rPr>
                <w:color w:val="auto"/>
                <w:sz w:val="24"/>
                <w:szCs w:val="24"/>
              </w:rPr>
              <w:t>18.</w:t>
            </w:r>
          </w:p>
        </w:tc>
        <w:tc>
          <w:tcPr>
            <w:tcW w:w="7655" w:type="dxa"/>
            <w:tcBorders>
              <w:top w:val="single" w:sz="4" w:space="0" w:color="auto"/>
              <w:left w:val="single" w:sz="4" w:space="0" w:color="auto"/>
              <w:bottom w:val="single" w:sz="4" w:space="0" w:color="auto"/>
              <w:right w:val="single" w:sz="4" w:space="0" w:color="auto"/>
            </w:tcBorders>
          </w:tcPr>
          <w:p w14:paraId="27D898BC" w14:textId="0147F458" w:rsidR="00712D27" w:rsidRDefault="00712D27" w:rsidP="00712D27">
            <w:pPr>
              <w:contextualSpacing/>
              <w:jc w:val="both"/>
              <w:rPr>
                <w:color w:val="auto"/>
                <w:sz w:val="24"/>
                <w:szCs w:val="24"/>
              </w:rPr>
            </w:pPr>
            <w:r w:rsidRPr="004965FA">
              <w:rPr>
                <w:color w:val="auto"/>
                <w:sz w:val="24"/>
                <w:szCs w:val="24"/>
              </w:rPr>
              <w:t xml:space="preserve">Приложение </w:t>
            </w:r>
            <w:r>
              <w:rPr>
                <w:color w:val="auto"/>
                <w:sz w:val="24"/>
                <w:szCs w:val="24"/>
              </w:rPr>
              <w:t xml:space="preserve">№9-Положение об осуществлении компенсирующих выплат работникам </w:t>
            </w:r>
            <w:r w:rsidRPr="00712D27">
              <w:rPr>
                <w:color w:val="auto"/>
                <w:sz w:val="24"/>
                <w:szCs w:val="24"/>
              </w:rPr>
              <w:t>государственного учреждения образования   «Детский сад № 14 г. Светлогорска»</w:t>
            </w:r>
          </w:p>
        </w:tc>
        <w:tc>
          <w:tcPr>
            <w:tcW w:w="1447" w:type="dxa"/>
            <w:tcBorders>
              <w:top w:val="single" w:sz="4" w:space="0" w:color="auto"/>
              <w:left w:val="single" w:sz="4" w:space="0" w:color="auto"/>
              <w:bottom w:val="single" w:sz="4" w:space="0" w:color="auto"/>
              <w:right w:val="single" w:sz="4" w:space="0" w:color="auto"/>
            </w:tcBorders>
          </w:tcPr>
          <w:p w14:paraId="3B682EDA" w14:textId="11994B3E" w:rsidR="00712D27" w:rsidRDefault="00712D27" w:rsidP="00712D27">
            <w:pPr>
              <w:contextualSpacing/>
              <w:jc w:val="both"/>
              <w:rPr>
                <w:color w:val="auto"/>
                <w:sz w:val="24"/>
                <w:szCs w:val="24"/>
              </w:rPr>
            </w:pPr>
            <w:r>
              <w:rPr>
                <w:color w:val="auto"/>
                <w:sz w:val="24"/>
                <w:szCs w:val="24"/>
              </w:rPr>
              <w:t>Стр.72</w:t>
            </w:r>
          </w:p>
        </w:tc>
      </w:tr>
      <w:tr w:rsidR="00712D27" w:rsidRPr="00712D27" w14:paraId="2C2B41AE" w14:textId="77777777" w:rsidTr="0024044E">
        <w:tc>
          <w:tcPr>
            <w:tcW w:w="621" w:type="dxa"/>
            <w:tcBorders>
              <w:top w:val="single" w:sz="4" w:space="0" w:color="auto"/>
              <w:left w:val="single" w:sz="4" w:space="0" w:color="auto"/>
              <w:bottom w:val="single" w:sz="4" w:space="0" w:color="auto"/>
              <w:right w:val="single" w:sz="4" w:space="0" w:color="auto"/>
            </w:tcBorders>
          </w:tcPr>
          <w:p w14:paraId="57CBDE7E" w14:textId="4BB5744C" w:rsidR="00712D27" w:rsidRDefault="00177365" w:rsidP="00712D27">
            <w:pPr>
              <w:contextualSpacing/>
              <w:jc w:val="center"/>
              <w:rPr>
                <w:color w:val="auto"/>
                <w:sz w:val="24"/>
                <w:szCs w:val="24"/>
              </w:rPr>
            </w:pPr>
            <w:r>
              <w:rPr>
                <w:color w:val="auto"/>
                <w:sz w:val="24"/>
                <w:szCs w:val="24"/>
              </w:rPr>
              <w:t>19.</w:t>
            </w:r>
          </w:p>
        </w:tc>
        <w:tc>
          <w:tcPr>
            <w:tcW w:w="7655" w:type="dxa"/>
            <w:tcBorders>
              <w:top w:val="single" w:sz="4" w:space="0" w:color="auto"/>
              <w:left w:val="single" w:sz="4" w:space="0" w:color="auto"/>
              <w:bottom w:val="single" w:sz="4" w:space="0" w:color="auto"/>
              <w:right w:val="single" w:sz="4" w:space="0" w:color="auto"/>
            </w:tcBorders>
          </w:tcPr>
          <w:p w14:paraId="43236A28" w14:textId="1EEF1A56" w:rsidR="00712D27" w:rsidRDefault="00712D27" w:rsidP="00712D27">
            <w:pPr>
              <w:contextualSpacing/>
              <w:jc w:val="both"/>
              <w:rPr>
                <w:color w:val="auto"/>
                <w:sz w:val="24"/>
                <w:szCs w:val="24"/>
              </w:rPr>
            </w:pPr>
            <w:r w:rsidRPr="004965FA">
              <w:rPr>
                <w:color w:val="auto"/>
                <w:sz w:val="24"/>
                <w:szCs w:val="24"/>
              </w:rPr>
              <w:t>Приложение</w:t>
            </w:r>
            <w:r>
              <w:rPr>
                <w:color w:val="auto"/>
                <w:sz w:val="24"/>
                <w:szCs w:val="24"/>
              </w:rPr>
              <w:t xml:space="preserve"> №10</w:t>
            </w:r>
            <w:r w:rsidRPr="004965FA">
              <w:rPr>
                <w:color w:val="auto"/>
                <w:sz w:val="24"/>
                <w:szCs w:val="24"/>
              </w:rPr>
              <w:t xml:space="preserve"> </w:t>
            </w:r>
            <w:r>
              <w:rPr>
                <w:color w:val="auto"/>
                <w:sz w:val="24"/>
                <w:szCs w:val="24"/>
              </w:rPr>
              <w:t>-</w:t>
            </w:r>
            <w:r w:rsidRPr="00712D27">
              <w:rPr>
                <w:color w:val="auto"/>
                <w:sz w:val="24"/>
                <w:szCs w:val="24"/>
              </w:rPr>
              <w:t xml:space="preserve"> </w:t>
            </w:r>
            <w:r w:rsidRPr="00712D27">
              <w:rPr>
                <w:color w:val="auto"/>
                <w:sz w:val="24"/>
                <w:szCs w:val="24"/>
              </w:rPr>
              <w:t xml:space="preserve">План мероприятий по охране труда </w:t>
            </w:r>
            <w:r>
              <w:rPr>
                <w:color w:val="auto"/>
                <w:sz w:val="24"/>
                <w:szCs w:val="24"/>
              </w:rPr>
              <w:t>государственного учреждения образования</w:t>
            </w:r>
            <w:r w:rsidRPr="00712D27">
              <w:rPr>
                <w:color w:val="auto"/>
                <w:sz w:val="24"/>
                <w:szCs w:val="24"/>
              </w:rPr>
              <w:t xml:space="preserve"> «Детский сад №14 г. Светлогорска»</w:t>
            </w:r>
          </w:p>
        </w:tc>
        <w:tc>
          <w:tcPr>
            <w:tcW w:w="1447" w:type="dxa"/>
            <w:tcBorders>
              <w:top w:val="single" w:sz="4" w:space="0" w:color="auto"/>
              <w:left w:val="single" w:sz="4" w:space="0" w:color="auto"/>
              <w:bottom w:val="single" w:sz="4" w:space="0" w:color="auto"/>
              <w:right w:val="single" w:sz="4" w:space="0" w:color="auto"/>
            </w:tcBorders>
          </w:tcPr>
          <w:p w14:paraId="40AC46F7" w14:textId="4085E1B6" w:rsidR="00712D27" w:rsidRDefault="00712D27" w:rsidP="00712D27">
            <w:pPr>
              <w:contextualSpacing/>
              <w:jc w:val="both"/>
              <w:rPr>
                <w:color w:val="auto"/>
                <w:sz w:val="24"/>
                <w:szCs w:val="24"/>
              </w:rPr>
            </w:pPr>
            <w:r>
              <w:rPr>
                <w:color w:val="auto"/>
                <w:sz w:val="24"/>
                <w:szCs w:val="24"/>
              </w:rPr>
              <w:t>Стр.74</w:t>
            </w:r>
          </w:p>
        </w:tc>
      </w:tr>
      <w:tr w:rsidR="00712D27" w:rsidRPr="00712D27" w14:paraId="3B00AE6D" w14:textId="77777777" w:rsidTr="0024044E">
        <w:tc>
          <w:tcPr>
            <w:tcW w:w="621" w:type="dxa"/>
            <w:tcBorders>
              <w:top w:val="single" w:sz="4" w:space="0" w:color="auto"/>
              <w:left w:val="single" w:sz="4" w:space="0" w:color="auto"/>
              <w:bottom w:val="single" w:sz="4" w:space="0" w:color="auto"/>
              <w:right w:val="single" w:sz="4" w:space="0" w:color="auto"/>
            </w:tcBorders>
          </w:tcPr>
          <w:p w14:paraId="1B65B230" w14:textId="11D85B43" w:rsidR="00712D27" w:rsidRDefault="00177365" w:rsidP="00712D27">
            <w:pPr>
              <w:contextualSpacing/>
              <w:jc w:val="center"/>
              <w:rPr>
                <w:color w:val="auto"/>
                <w:sz w:val="24"/>
                <w:szCs w:val="24"/>
              </w:rPr>
            </w:pPr>
            <w:r>
              <w:rPr>
                <w:color w:val="auto"/>
                <w:sz w:val="24"/>
                <w:szCs w:val="24"/>
              </w:rPr>
              <w:t>20.</w:t>
            </w:r>
          </w:p>
        </w:tc>
        <w:tc>
          <w:tcPr>
            <w:tcW w:w="7655" w:type="dxa"/>
            <w:tcBorders>
              <w:top w:val="single" w:sz="4" w:space="0" w:color="auto"/>
              <w:left w:val="single" w:sz="4" w:space="0" w:color="auto"/>
              <w:bottom w:val="single" w:sz="4" w:space="0" w:color="auto"/>
              <w:right w:val="single" w:sz="4" w:space="0" w:color="auto"/>
            </w:tcBorders>
          </w:tcPr>
          <w:p w14:paraId="2771A398" w14:textId="63D1FEB3" w:rsidR="00712D27" w:rsidRDefault="00712D27" w:rsidP="00712D27">
            <w:pPr>
              <w:contextualSpacing/>
              <w:jc w:val="both"/>
              <w:rPr>
                <w:color w:val="auto"/>
                <w:sz w:val="24"/>
                <w:szCs w:val="24"/>
              </w:rPr>
            </w:pPr>
            <w:r w:rsidRPr="004965FA">
              <w:rPr>
                <w:color w:val="auto"/>
                <w:sz w:val="24"/>
                <w:szCs w:val="24"/>
              </w:rPr>
              <w:t xml:space="preserve">Приложение </w:t>
            </w:r>
            <w:r>
              <w:rPr>
                <w:color w:val="auto"/>
                <w:sz w:val="24"/>
                <w:szCs w:val="24"/>
              </w:rPr>
              <w:t xml:space="preserve">№11 </w:t>
            </w:r>
            <w:r w:rsidR="00A77EBC">
              <w:rPr>
                <w:color w:val="auto"/>
                <w:sz w:val="24"/>
                <w:szCs w:val="24"/>
              </w:rPr>
              <w:t>– Перечень профессий и должностей работников</w:t>
            </w:r>
            <w:r w:rsidR="000A7AE7">
              <w:rPr>
                <w:color w:val="auto"/>
                <w:sz w:val="24"/>
                <w:szCs w:val="24"/>
              </w:rPr>
              <w:t xml:space="preserve">, которым бесплатно выдаются средства индивидуальной защиты по установленным нормам </w:t>
            </w:r>
            <w:r w:rsidR="000A7AE7">
              <w:rPr>
                <w:color w:val="auto"/>
                <w:sz w:val="24"/>
                <w:szCs w:val="24"/>
              </w:rPr>
              <w:t>государственного учреждения образования</w:t>
            </w:r>
            <w:r w:rsidR="000A7AE7" w:rsidRPr="00712D27">
              <w:rPr>
                <w:color w:val="auto"/>
                <w:sz w:val="24"/>
                <w:szCs w:val="24"/>
              </w:rPr>
              <w:t xml:space="preserve"> «Детский сад №14 г. Светлогорска»</w:t>
            </w:r>
          </w:p>
        </w:tc>
        <w:tc>
          <w:tcPr>
            <w:tcW w:w="1447" w:type="dxa"/>
            <w:tcBorders>
              <w:top w:val="single" w:sz="4" w:space="0" w:color="auto"/>
              <w:left w:val="single" w:sz="4" w:space="0" w:color="auto"/>
              <w:bottom w:val="single" w:sz="4" w:space="0" w:color="auto"/>
              <w:right w:val="single" w:sz="4" w:space="0" w:color="auto"/>
            </w:tcBorders>
          </w:tcPr>
          <w:p w14:paraId="4D9DD4FC" w14:textId="2D357522" w:rsidR="00712D27" w:rsidRDefault="00A55106" w:rsidP="00712D27">
            <w:pPr>
              <w:contextualSpacing/>
              <w:jc w:val="both"/>
              <w:rPr>
                <w:color w:val="auto"/>
                <w:sz w:val="24"/>
                <w:szCs w:val="24"/>
              </w:rPr>
            </w:pPr>
            <w:r>
              <w:rPr>
                <w:color w:val="auto"/>
                <w:sz w:val="24"/>
                <w:szCs w:val="24"/>
              </w:rPr>
              <w:t>Стр.79</w:t>
            </w:r>
          </w:p>
        </w:tc>
      </w:tr>
      <w:tr w:rsidR="00712D27" w:rsidRPr="00712D27" w14:paraId="7A8B20A0" w14:textId="77777777" w:rsidTr="0024044E">
        <w:tc>
          <w:tcPr>
            <w:tcW w:w="621" w:type="dxa"/>
            <w:tcBorders>
              <w:top w:val="single" w:sz="4" w:space="0" w:color="auto"/>
              <w:left w:val="single" w:sz="4" w:space="0" w:color="auto"/>
              <w:bottom w:val="single" w:sz="4" w:space="0" w:color="auto"/>
              <w:right w:val="single" w:sz="4" w:space="0" w:color="auto"/>
            </w:tcBorders>
          </w:tcPr>
          <w:p w14:paraId="33F947E1" w14:textId="4EC6B348" w:rsidR="00712D27" w:rsidRDefault="00177365" w:rsidP="00712D27">
            <w:pPr>
              <w:contextualSpacing/>
              <w:jc w:val="center"/>
              <w:rPr>
                <w:color w:val="auto"/>
                <w:sz w:val="24"/>
                <w:szCs w:val="24"/>
              </w:rPr>
            </w:pPr>
            <w:r>
              <w:rPr>
                <w:color w:val="auto"/>
                <w:sz w:val="24"/>
                <w:szCs w:val="24"/>
              </w:rPr>
              <w:t>21.</w:t>
            </w:r>
          </w:p>
        </w:tc>
        <w:tc>
          <w:tcPr>
            <w:tcW w:w="7655" w:type="dxa"/>
            <w:tcBorders>
              <w:top w:val="single" w:sz="4" w:space="0" w:color="auto"/>
              <w:left w:val="single" w:sz="4" w:space="0" w:color="auto"/>
              <w:bottom w:val="single" w:sz="4" w:space="0" w:color="auto"/>
              <w:right w:val="single" w:sz="4" w:space="0" w:color="auto"/>
            </w:tcBorders>
          </w:tcPr>
          <w:p w14:paraId="7D474B1E" w14:textId="5BC231C4" w:rsidR="00712D27" w:rsidRDefault="00712D27" w:rsidP="00712D27">
            <w:pPr>
              <w:contextualSpacing/>
              <w:jc w:val="both"/>
              <w:rPr>
                <w:color w:val="auto"/>
                <w:sz w:val="24"/>
                <w:szCs w:val="24"/>
              </w:rPr>
            </w:pPr>
            <w:r w:rsidRPr="004965FA">
              <w:rPr>
                <w:color w:val="auto"/>
                <w:sz w:val="24"/>
                <w:szCs w:val="24"/>
              </w:rPr>
              <w:t xml:space="preserve">Приложение </w:t>
            </w:r>
            <w:r w:rsidR="00A55106">
              <w:rPr>
                <w:color w:val="auto"/>
                <w:sz w:val="24"/>
                <w:szCs w:val="24"/>
              </w:rPr>
              <w:t xml:space="preserve">№12-Список профессий рабочих и  должностей служащих, подлежащих обязательным предварительным при приеме на работу и периодическим медицинским осмотрам </w:t>
            </w:r>
            <w:r w:rsidR="00A55106">
              <w:rPr>
                <w:color w:val="auto"/>
                <w:sz w:val="24"/>
                <w:szCs w:val="24"/>
              </w:rPr>
              <w:t>государственного учреждения образования</w:t>
            </w:r>
            <w:r w:rsidR="00A55106" w:rsidRPr="00712D27">
              <w:rPr>
                <w:color w:val="auto"/>
                <w:sz w:val="24"/>
                <w:szCs w:val="24"/>
              </w:rPr>
              <w:t xml:space="preserve"> «Детский сад №14 г. Светлогорска»</w:t>
            </w:r>
          </w:p>
        </w:tc>
        <w:tc>
          <w:tcPr>
            <w:tcW w:w="1447" w:type="dxa"/>
            <w:tcBorders>
              <w:top w:val="single" w:sz="4" w:space="0" w:color="auto"/>
              <w:left w:val="single" w:sz="4" w:space="0" w:color="auto"/>
              <w:bottom w:val="single" w:sz="4" w:space="0" w:color="auto"/>
              <w:right w:val="single" w:sz="4" w:space="0" w:color="auto"/>
            </w:tcBorders>
          </w:tcPr>
          <w:p w14:paraId="3319A992" w14:textId="4C3618BD" w:rsidR="00712D27" w:rsidRDefault="00A55106" w:rsidP="00712D27">
            <w:pPr>
              <w:contextualSpacing/>
              <w:jc w:val="both"/>
              <w:rPr>
                <w:color w:val="auto"/>
                <w:sz w:val="24"/>
                <w:szCs w:val="24"/>
              </w:rPr>
            </w:pPr>
            <w:r>
              <w:rPr>
                <w:color w:val="auto"/>
                <w:sz w:val="24"/>
                <w:szCs w:val="24"/>
              </w:rPr>
              <w:t>Стр.85</w:t>
            </w:r>
          </w:p>
        </w:tc>
      </w:tr>
      <w:tr w:rsidR="00177365" w:rsidRPr="00712D27" w14:paraId="4468A503" w14:textId="77777777" w:rsidTr="0024044E">
        <w:tc>
          <w:tcPr>
            <w:tcW w:w="621" w:type="dxa"/>
            <w:tcBorders>
              <w:top w:val="single" w:sz="4" w:space="0" w:color="auto"/>
              <w:left w:val="single" w:sz="4" w:space="0" w:color="auto"/>
              <w:bottom w:val="single" w:sz="4" w:space="0" w:color="auto"/>
              <w:right w:val="single" w:sz="4" w:space="0" w:color="auto"/>
            </w:tcBorders>
          </w:tcPr>
          <w:p w14:paraId="1625767D" w14:textId="12695582" w:rsidR="00177365" w:rsidRDefault="00177365" w:rsidP="00712D27">
            <w:pPr>
              <w:contextualSpacing/>
              <w:jc w:val="center"/>
              <w:rPr>
                <w:color w:val="auto"/>
                <w:sz w:val="24"/>
                <w:szCs w:val="24"/>
              </w:rPr>
            </w:pPr>
            <w:r>
              <w:rPr>
                <w:color w:val="auto"/>
                <w:sz w:val="24"/>
                <w:szCs w:val="24"/>
              </w:rPr>
              <w:t>22.</w:t>
            </w:r>
          </w:p>
        </w:tc>
        <w:tc>
          <w:tcPr>
            <w:tcW w:w="7655" w:type="dxa"/>
            <w:tcBorders>
              <w:top w:val="single" w:sz="4" w:space="0" w:color="auto"/>
              <w:left w:val="single" w:sz="4" w:space="0" w:color="auto"/>
              <w:bottom w:val="single" w:sz="4" w:space="0" w:color="auto"/>
              <w:right w:val="single" w:sz="4" w:space="0" w:color="auto"/>
            </w:tcBorders>
          </w:tcPr>
          <w:p w14:paraId="363F4DA3" w14:textId="5FEDEE30" w:rsidR="00177365" w:rsidRPr="004965FA" w:rsidRDefault="00177365" w:rsidP="00712D27">
            <w:pPr>
              <w:contextualSpacing/>
              <w:jc w:val="both"/>
              <w:rPr>
                <w:color w:val="auto"/>
                <w:sz w:val="24"/>
                <w:szCs w:val="24"/>
              </w:rPr>
            </w:pPr>
            <w:r>
              <w:rPr>
                <w:color w:val="auto"/>
                <w:sz w:val="24"/>
                <w:szCs w:val="24"/>
              </w:rPr>
              <w:t>Приложение №13-Перечень подразделений учреждения образования для обеспечения аптечками первой помощи(универсальными) при несчастных случаях государственного учреждения образования «Детский сад № 14 г.</w:t>
            </w:r>
            <w:r w:rsidR="009F7C68">
              <w:rPr>
                <w:color w:val="auto"/>
                <w:sz w:val="24"/>
                <w:szCs w:val="24"/>
              </w:rPr>
              <w:t xml:space="preserve"> </w:t>
            </w:r>
            <w:r>
              <w:rPr>
                <w:color w:val="auto"/>
                <w:sz w:val="24"/>
                <w:szCs w:val="24"/>
              </w:rPr>
              <w:t>Светлогорска»</w:t>
            </w:r>
          </w:p>
        </w:tc>
        <w:tc>
          <w:tcPr>
            <w:tcW w:w="1447" w:type="dxa"/>
            <w:tcBorders>
              <w:top w:val="single" w:sz="4" w:space="0" w:color="auto"/>
              <w:left w:val="single" w:sz="4" w:space="0" w:color="auto"/>
              <w:bottom w:val="single" w:sz="4" w:space="0" w:color="auto"/>
              <w:right w:val="single" w:sz="4" w:space="0" w:color="auto"/>
            </w:tcBorders>
          </w:tcPr>
          <w:p w14:paraId="359230D8" w14:textId="1BC99A01" w:rsidR="00177365" w:rsidRDefault="00177365" w:rsidP="00712D27">
            <w:pPr>
              <w:contextualSpacing/>
              <w:jc w:val="both"/>
              <w:rPr>
                <w:color w:val="auto"/>
                <w:sz w:val="24"/>
                <w:szCs w:val="24"/>
              </w:rPr>
            </w:pPr>
            <w:r>
              <w:rPr>
                <w:color w:val="auto"/>
                <w:sz w:val="24"/>
                <w:szCs w:val="24"/>
              </w:rPr>
              <w:t>Стр.89</w:t>
            </w:r>
          </w:p>
        </w:tc>
      </w:tr>
      <w:tr w:rsidR="009F7C68" w:rsidRPr="00712D27" w14:paraId="6C768FAC" w14:textId="77777777" w:rsidTr="0024044E">
        <w:tc>
          <w:tcPr>
            <w:tcW w:w="621" w:type="dxa"/>
            <w:tcBorders>
              <w:top w:val="single" w:sz="4" w:space="0" w:color="auto"/>
              <w:left w:val="single" w:sz="4" w:space="0" w:color="auto"/>
              <w:bottom w:val="single" w:sz="4" w:space="0" w:color="auto"/>
              <w:right w:val="single" w:sz="4" w:space="0" w:color="auto"/>
            </w:tcBorders>
          </w:tcPr>
          <w:p w14:paraId="132548F2" w14:textId="1C24F742" w:rsidR="009F7C68" w:rsidRDefault="009F7C68" w:rsidP="00712D27">
            <w:pPr>
              <w:contextualSpacing/>
              <w:jc w:val="center"/>
              <w:rPr>
                <w:color w:val="auto"/>
                <w:sz w:val="24"/>
                <w:szCs w:val="24"/>
              </w:rPr>
            </w:pPr>
            <w:r>
              <w:rPr>
                <w:color w:val="auto"/>
                <w:sz w:val="24"/>
                <w:szCs w:val="24"/>
              </w:rPr>
              <w:t>23.</w:t>
            </w:r>
          </w:p>
        </w:tc>
        <w:tc>
          <w:tcPr>
            <w:tcW w:w="7655" w:type="dxa"/>
            <w:tcBorders>
              <w:top w:val="single" w:sz="4" w:space="0" w:color="auto"/>
              <w:left w:val="single" w:sz="4" w:space="0" w:color="auto"/>
              <w:bottom w:val="single" w:sz="4" w:space="0" w:color="auto"/>
              <w:right w:val="single" w:sz="4" w:space="0" w:color="auto"/>
            </w:tcBorders>
          </w:tcPr>
          <w:p w14:paraId="186C26BC" w14:textId="59B65567" w:rsidR="009F7C68" w:rsidRDefault="009F7C68" w:rsidP="00712D27">
            <w:pPr>
              <w:contextualSpacing/>
              <w:jc w:val="both"/>
              <w:rPr>
                <w:color w:val="auto"/>
                <w:sz w:val="24"/>
                <w:szCs w:val="24"/>
              </w:rPr>
            </w:pPr>
            <w:r>
              <w:rPr>
                <w:color w:val="auto"/>
                <w:sz w:val="24"/>
                <w:szCs w:val="24"/>
              </w:rPr>
              <w:t xml:space="preserve">Приложение № 14-Перечень вложений, входящих в аптечку   первой помощи универсальную </w:t>
            </w:r>
            <w:r w:rsidRPr="009F7C68">
              <w:rPr>
                <w:color w:val="auto"/>
                <w:sz w:val="24"/>
                <w:szCs w:val="24"/>
              </w:rPr>
              <w:t>государственного учреждения образования «Детский сад № 14 г. Светлогорска»</w:t>
            </w:r>
          </w:p>
        </w:tc>
        <w:tc>
          <w:tcPr>
            <w:tcW w:w="1447" w:type="dxa"/>
            <w:tcBorders>
              <w:top w:val="single" w:sz="4" w:space="0" w:color="auto"/>
              <w:left w:val="single" w:sz="4" w:space="0" w:color="auto"/>
              <w:bottom w:val="single" w:sz="4" w:space="0" w:color="auto"/>
              <w:right w:val="single" w:sz="4" w:space="0" w:color="auto"/>
            </w:tcBorders>
          </w:tcPr>
          <w:p w14:paraId="0816C454" w14:textId="628FAF21" w:rsidR="009F7C68" w:rsidRDefault="009F7C68" w:rsidP="00712D27">
            <w:pPr>
              <w:contextualSpacing/>
              <w:jc w:val="both"/>
              <w:rPr>
                <w:color w:val="auto"/>
                <w:sz w:val="24"/>
                <w:szCs w:val="24"/>
              </w:rPr>
            </w:pPr>
            <w:r>
              <w:rPr>
                <w:color w:val="auto"/>
                <w:sz w:val="24"/>
                <w:szCs w:val="24"/>
              </w:rPr>
              <w:t>Стр.91</w:t>
            </w:r>
          </w:p>
        </w:tc>
      </w:tr>
      <w:tr w:rsidR="009F7C68" w:rsidRPr="00712D27" w14:paraId="40C9D4E8" w14:textId="77777777" w:rsidTr="0024044E">
        <w:tc>
          <w:tcPr>
            <w:tcW w:w="621" w:type="dxa"/>
            <w:tcBorders>
              <w:top w:val="single" w:sz="4" w:space="0" w:color="auto"/>
              <w:left w:val="single" w:sz="4" w:space="0" w:color="auto"/>
              <w:bottom w:val="single" w:sz="4" w:space="0" w:color="auto"/>
              <w:right w:val="single" w:sz="4" w:space="0" w:color="auto"/>
            </w:tcBorders>
          </w:tcPr>
          <w:p w14:paraId="6155BBED" w14:textId="49613F5D" w:rsidR="009F7C68" w:rsidRDefault="009F7C68" w:rsidP="00712D27">
            <w:pPr>
              <w:contextualSpacing/>
              <w:jc w:val="center"/>
              <w:rPr>
                <w:color w:val="auto"/>
                <w:sz w:val="24"/>
                <w:szCs w:val="24"/>
              </w:rPr>
            </w:pPr>
            <w:r>
              <w:rPr>
                <w:color w:val="auto"/>
                <w:sz w:val="24"/>
                <w:szCs w:val="24"/>
              </w:rPr>
              <w:t>24.</w:t>
            </w:r>
          </w:p>
        </w:tc>
        <w:tc>
          <w:tcPr>
            <w:tcW w:w="7655" w:type="dxa"/>
            <w:tcBorders>
              <w:top w:val="single" w:sz="4" w:space="0" w:color="auto"/>
              <w:left w:val="single" w:sz="4" w:space="0" w:color="auto"/>
              <w:bottom w:val="single" w:sz="4" w:space="0" w:color="auto"/>
              <w:right w:val="single" w:sz="4" w:space="0" w:color="auto"/>
            </w:tcBorders>
          </w:tcPr>
          <w:p w14:paraId="31176F7B" w14:textId="10128CDC" w:rsidR="009F7C68" w:rsidRDefault="009F7C68" w:rsidP="00712D27">
            <w:pPr>
              <w:contextualSpacing/>
              <w:jc w:val="both"/>
              <w:rPr>
                <w:color w:val="auto"/>
                <w:sz w:val="24"/>
                <w:szCs w:val="24"/>
              </w:rPr>
            </w:pPr>
            <w:r>
              <w:rPr>
                <w:color w:val="auto"/>
                <w:sz w:val="24"/>
                <w:szCs w:val="24"/>
              </w:rPr>
              <w:t>Приложение № 1</w:t>
            </w:r>
            <w:r>
              <w:rPr>
                <w:color w:val="auto"/>
                <w:sz w:val="24"/>
                <w:szCs w:val="24"/>
              </w:rPr>
              <w:t>5-</w:t>
            </w:r>
            <w:r w:rsidRPr="00712D27">
              <w:rPr>
                <w:color w:val="auto"/>
                <w:sz w:val="24"/>
                <w:szCs w:val="24"/>
              </w:rPr>
              <w:t>Перечень должностей</w:t>
            </w:r>
            <w:r>
              <w:rPr>
                <w:color w:val="auto"/>
                <w:sz w:val="24"/>
                <w:szCs w:val="24"/>
              </w:rPr>
              <w:t xml:space="preserve"> работников,</w:t>
            </w:r>
            <w:r w:rsidRPr="00712D27">
              <w:rPr>
                <w:color w:val="auto"/>
                <w:sz w:val="24"/>
                <w:szCs w:val="24"/>
              </w:rPr>
              <w:t xml:space="preserve"> которым </w:t>
            </w:r>
            <w:r>
              <w:rPr>
                <w:color w:val="auto"/>
                <w:sz w:val="24"/>
                <w:szCs w:val="24"/>
              </w:rPr>
              <w:t xml:space="preserve">вводится </w:t>
            </w:r>
            <w:r w:rsidRPr="00712D27">
              <w:rPr>
                <w:color w:val="auto"/>
                <w:sz w:val="24"/>
                <w:szCs w:val="24"/>
              </w:rPr>
              <w:t>суммированный учет рабочего времени</w:t>
            </w:r>
            <w:r>
              <w:rPr>
                <w:color w:val="auto"/>
                <w:sz w:val="24"/>
                <w:szCs w:val="24"/>
              </w:rPr>
              <w:t xml:space="preserve"> </w:t>
            </w:r>
            <w:r w:rsidRPr="009F7C68">
              <w:rPr>
                <w:color w:val="auto"/>
                <w:sz w:val="24"/>
                <w:szCs w:val="24"/>
              </w:rPr>
              <w:t>государственного учреждения образования «Детский сад № 14 г. Светлогорска»</w:t>
            </w:r>
          </w:p>
        </w:tc>
        <w:tc>
          <w:tcPr>
            <w:tcW w:w="1447" w:type="dxa"/>
            <w:tcBorders>
              <w:top w:val="single" w:sz="4" w:space="0" w:color="auto"/>
              <w:left w:val="single" w:sz="4" w:space="0" w:color="auto"/>
              <w:bottom w:val="single" w:sz="4" w:space="0" w:color="auto"/>
              <w:right w:val="single" w:sz="4" w:space="0" w:color="auto"/>
            </w:tcBorders>
          </w:tcPr>
          <w:p w14:paraId="6B1C893D" w14:textId="4CC72CE8" w:rsidR="009F7C68" w:rsidRDefault="009F7C68" w:rsidP="00712D27">
            <w:pPr>
              <w:contextualSpacing/>
              <w:jc w:val="both"/>
              <w:rPr>
                <w:color w:val="auto"/>
                <w:sz w:val="24"/>
                <w:szCs w:val="24"/>
              </w:rPr>
            </w:pPr>
            <w:r>
              <w:rPr>
                <w:color w:val="auto"/>
                <w:sz w:val="24"/>
                <w:szCs w:val="24"/>
              </w:rPr>
              <w:t>Стр.94</w:t>
            </w:r>
          </w:p>
        </w:tc>
      </w:tr>
      <w:tr w:rsidR="009F7C68" w:rsidRPr="00712D27" w14:paraId="77761D55" w14:textId="77777777" w:rsidTr="0024044E">
        <w:tc>
          <w:tcPr>
            <w:tcW w:w="621" w:type="dxa"/>
            <w:tcBorders>
              <w:top w:val="single" w:sz="4" w:space="0" w:color="auto"/>
              <w:left w:val="single" w:sz="4" w:space="0" w:color="auto"/>
              <w:bottom w:val="single" w:sz="4" w:space="0" w:color="auto"/>
              <w:right w:val="single" w:sz="4" w:space="0" w:color="auto"/>
            </w:tcBorders>
          </w:tcPr>
          <w:p w14:paraId="4943334B" w14:textId="0AD25262" w:rsidR="009F7C68" w:rsidRDefault="009F7C68" w:rsidP="00712D27">
            <w:pPr>
              <w:contextualSpacing/>
              <w:jc w:val="center"/>
              <w:rPr>
                <w:color w:val="auto"/>
                <w:sz w:val="24"/>
                <w:szCs w:val="24"/>
              </w:rPr>
            </w:pPr>
            <w:r>
              <w:rPr>
                <w:color w:val="auto"/>
                <w:sz w:val="24"/>
                <w:szCs w:val="24"/>
              </w:rPr>
              <w:t>25.</w:t>
            </w:r>
          </w:p>
        </w:tc>
        <w:tc>
          <w:tcPr>
            <w:tcW w:w="7655" w:type="dxa"/>
            <w:tcBorders>
              <w:top w:val="single" w:sz="4" w:space="0" w:color="auto"/>
              <w:left w:val="single" w:sz="4" w:space="0" w:color="auto"/>
              <w:bottom w:val="single" w:sz="4" w:space="0" w:color="auto"/>
              <w:right w:val="single" w:sz="4" w:space="0" w:color="auto"/>
            </w:tcBorders>
          </w:tcPr>
          <w:p w14:paraId="3213A162" w14:textId="27E9DA15" w:rsidR="009F7C68" w:rsidRDefault="009F7C68" w:rsidP="00712D27">
            <w:pPr>
              <w:contextualSpacing/>
              <w:jc w:val="both"/>
              <w:rPr>
                <w:color w:val="auto"/>
                <w:sz w:val="24"/>
                <w:szCs w:val="24"/>
              </w:rPr>
            </w:pPr>
            <w:r>
              <w:rPr>
                <w:color w:val="auto"/>
                <w:sz w:val="24"/>
                <w:szCs w:val="24"/>
              </w:rPr>
              <w:t>Приложение № 1</w:t>
            </w:r>
            <w:r>
              <w:rPr>
                <w:color w:val="auto"/>
                <w:sz w:val="24"/>
                <w:szCs w:val="24"/>
              </w:rPr>
              <w:t xml:space="preserve">6-Перечень должностей служащих и профессий рабочих государственного учреждения образования </w:t>
            </w:r>
            <w:r w:rsidRPr="009F7C68">
              <w:rPr>
                <w:color w:val="auto"/>
                <w:sz w:val="24"/>
                <w:szCs w:val="24"/>
              </w:rPr>
              <w:t>«Детский сад № 14 г. Светлогорска»</w:t>
            </w:r>
            <w:r>
              <w:rPr>
                <w:color w:val="auto"/>
                <w:sz w:val="24"/>
                <w:szCs w:val="24"/>
              </w:rPr>
              <w:t xml:space="preserve"> на период отсутствия которых требуется выполнение их обязанностей</w:t>
            </w:r>
          </w:p>
        </w:tc>
        <w:tc>
          <w:tcPr>
            <w:tcW w:w="1447" w:type="dxa"/>
            <w:tcBorders>
              <w:top w:val="single" w:sz="4" w:space="0" w:color="auto"/>
              <w:left w:val="single" w:sz="4" w:space="0" w:color="auto"/>
              <w:bottom w:val="single" w:sz="4" w:space="0" w:color="auto"/>
              <w:right w:val="single" w:sz="4" w:space="0" w:color="auto"/>
            </w:tcBorders>
          </w:tcPr>
          <w:p w14:paraId="3622FDFA" w14:textId="201704C1" w:rsidR="009F7C68" w:rsidRDefault="009F7C68" w:rsidP="00712D27">
            <w:pPr>
              <w:contextualSpacing/>
              <w:jc w:val="both"/>
              <w:rPr>
                <w:color w:val="auto"/>
                <w:sz w:val="24"/>
                <w:szCs w:val="24"/>
              </w:rPr>
            </w:pPr>
            <w:r>
              <w:rPr>
                <w:color w:val="auto"/>
                <w:sz w:val="24"/>
                <w:szCs w:val="24"/>
              </w:rPr>
              <w:t>Стр.95</w:t>
            </w:r>
          </w:p>
        </w:tc>
      </w:tr>
      <w:tr w:rsidR="009F7C68" w:rsidRPr="00712D27" w14:paraId="103B0296" w14:textId="77777777" w:rsidTr="0024044E">
        <w:tc>
          <w:tcPr>
            <w:tcW w:w="621" w:type="dxa"/>
            <w:tcBorders>
              <w:top w:val="single" w:sz="4" w:space="0" w:color="auto"/>
              <w:left w:val="single" w:sz="4" w:space="0" w:color="auto"/>
              <w:bottom w:val="single" w:sz="4" w:space="0" w:color="auto"/>
              <w:right w:val="single" w:sz="4" w:space="0" w:color="auto"/>
            </w:tcBorders>
          </w:tcPr>
          <w:p w14:paraId="2D6CB056" w14:textId="445615B8" w:rsidR="009F7C68" w:rsidRDefault="009F7C68" w:rsidP="00712D27">
            <w:pPr>
              <w:contextualSpacing/>
              <w:jc w:val="center"/>
              <w:rPr>
                <w:color w:val="auto"/>
                <w:sz w:val="24"/>
                <w:szCs w:val="24"/>
              </w:rPr>
            </w:pPr>
            <w:r>
              <w:rPr>
                <w:color w:val="auto"/>
                <w:sz w:val="24"/>
                <w:szCs w:val="24"/>
              </w:rPr>
              <w:t>26.</w:t>
            </w:r>
          </w:p>
        </w:tc>
        <w:tc>
          <w:tcPr>
            <w:tcW w:w="7655" w:type="dxa"/>
            <w:tcBorders>
              <w:top w:val="single" w:sz="4" w:space="0" w:color="auto"/>
              <w:left w:val="single" w:sz="4" w:space="0" w:color="auto"/>
              <w:bottom w:val="single" w:sz="4" w:space="0" w:color="auto"/>
              <w:right w:val="single" w:sz="4" w:space="0" w:color="auto"/>
            </w:tcBorders>
          </w:tcPr>
          <w:p w14:paraId="3DB590D5" w14:textId="2920DC93" w:rsidR="009F7C68" w:rsidRDefault="009F7C68" w:rsidP="00712D27">
            <w:pPr>
              <w:contextualSpacing/>
              <w:jc w:val="both"/>
              <w:rPr>
                <w:color w:val="auto"/>
                <w:sz w:val="24"/>
                <w:szCs w:val="24"/>
              </w:rPr>
            </w:pPr>
            <w:r>
              <w:rPr>
                <w:color w:val="auto"/>
                <w:sz w:val="24"/>
                <w:szCs w:val="24"/>
              </w:rPr>
              <w:t>Приложение №17-</w:t>
            </w:r>
            <w:r w:rsidRPr="00712D27">
              <w:rPr>
                <w:color w:val="auto"/>
                <w:sz w:val="24"/>
                <w:szCs w:val="24"/>
              </w:rPr>
              <w:t xml:space="preserve"> </w:t>
            </w:r>
            <w:r w:rsidRPr="00712D27">
              <w:rPr>
                <w:color w:val="auto"/>
                <w:sz w:val="24"/>
                <w:szCs w:val="24"/>
              </w:rPr>
              <w:t>Перечень должностей</w:t>
            </w:r>
            <w:r>
              <w:rPr>
                <w:color w:val="auto"/>
                <w:sz w:val="24"/>
                <w:szCs w:val="24"/>
              </w:rPr>
              <w:t xml:space="preserve"> служащих и профессий рабочих с кем  </w:t>
            </w:r>
            <w:r w:rsidRPr="00712D27">
              <w:rPr>
                <w:color w:val="auto"/>
                <w:sz w:val="24"/>
                <w:szCs w:val="24"/>
              </w:rPr>
              <w:t xml:space="preserve"> заключаются договоры о полной материальной ответственности</w:t>
            </w:r>
            <w:r>
              <w:rPr>
                <w:color w:val="auto"/>
                <w:sz w:val="24"/>
                <w:szCs w:val="24"/>
              </w:rPr>
              <w:t xml:space="preserve"> </w:t>
            </w:r>
            <w:r w:rsidRPr="009F7C68">
              <w:rPr>
                <w:color w:val="auto"/>
                <w:sz w:val="24"/>
                <w:szCs w:val="24"/>
              </w:rPr>
              <w:t>государственного учреждения образования «Детский сад № 14 г. Светлогорска»</w:t>
            </w:r>
          </w:p>
        </w:tc>
        <w:tc>
          <w:tcPr>
            <w:tcW w:w="1447" w:type="dxa"/>
            <w:tcBorders>
              <w:top w:val="single" w:sz="4" w:space="0" w:color="auto"/>
              <w:left w:val="single" w:sz="4" w:space="0" w:color="auto"/>
              <w:bottom w:val="single" w:sz="4" w:space="0" w:color="auto"/>
              <w:right w:val="single" w:sz="4" w:space="0" w:color="auto"/>
            </w:tcBorders>
          </w:tcPr>
          <w:p w14:paraId="7982210E" w14:textId="5424D805" w:rsidR="009F7C68" w:rsidRDefault="009F7C68" w:rsidP="00712D27">
            <w:pPr>
              <w:contextualSpacing/>
              <w:jc w:val="both"/>
              <w:rPr>
                <w:color w:val="auto"/>
                <w:sz w:val="24"/>
                <w:szCs w:val="24"/>
              </w:rPr>
            </w:pPr>
            <w:r>
              <w:rPr>
                <w:color w:val="auto"/>
                <w:sz w:val="24"/>
                <w:szCs w:val="24"/>
              </w:rPr>
              <w:t>Стр.96</w:t>
            </w:r>
          </w:p>
        </w:tc>
      </w:tr>
      <w:tr w:rsidR="006E5FFF" w:rsidRPr="00712D27" w14:paraId="5946281A" w14:textId="77777777" w:rsidTr="0024044E">
        <w:tc>
          <w:tcPr>
            <w:tcW w:w="621" w:type="dxa"/>
            <w:tcBorders>
              <w:top w:val="single" w:sz="4" w:space="0" w:color="auto"/>
              <w:left w:val="single" w:sz="4" w:space="0" w:color="auto"/>
              <w:bottom w:val="single" w:sz="4" w:space="0" w:color="auto"/>
              <w:right w:val="single" w:sz="4" w:space="0" w:color="auto"/>
            </w:tcBorders>
          </w:tcPr>
          <w:p w14:paraId="5E88E522" w14:textId="5D714981" w:rsidR="006E5FFF" w:rsidRDefault="006E5FFF" w:rsidP="006E5FFF">
            <w:pPr>
              <w:contextualSpacing/>
              <w:jc w:val="center"/>
              <w:rPr>
                <w:color w:val="auto"/>
                <w:sz w:val="24"/>
                <w:szCs w:val="24"/>
              </w:rPr>
            </w:pPr>
            <w:r>
              <w:rPr>
                <w:color w:val="auto"/>
                <w:sz w:val="24"/>
                <w:szCs w:val="24"/>
              </w:rPr>
              <w:t>27.</w:t>
            </w:r>
          </w:p>
        </w:tc>
        <w:tc>
          <w:tcPr>
            <w:tcW w:w="7655" w:type="dxa"/>
            <w:tcBorders>
              <w:top w:val="single" w:sz="4" w:space="0" w:color="auto"/>
              <w:left w:val="single" w:sz="4" w:space="0" w:color="auto"/>
              <w:bottom w:val="single" w:sz="4" w:space="0" w:color="auto"/>
              <w:right w:val="single" w:sz="4" w:space="0" w:color="auto"/>
            </w:tcBorders>
          </w:tcPr>
          <w:p w14:paraId="44CB3061" w14:textId="4C9AA8C0" w:rsidR="006E5FFF" w:rsidRDefault="006E5FFF" w:rsidP="006E5FFF">
            <w:pPr>
              <w:contextualSpacing/>
              <w:jc w:val="both"/>
              <w:rPr>
                <w:color w:val="auto"/>
                <w:sz w:val="24"/>
                <w:szCs w:val="24"/>
              </w:rPr>
            </w:pPr>
            <w:r w:rsidRPr="00DF69EB">
              <w:rPr>
                <w:color w:val="auto"/>
                <w:sz w:val="24"/>
                <w:szCs w:val="24"/>
              </w:rPr>
              <w:t>Приложение №1</w:t>
            </w:r>
            <w:r>
              <w:rPr>
                <w:color w:val="auto"/>
                <w:sz w:val="24"/>
                <w:szCs w:val="24"/>
              </w:rPr>
              <w:t>8-Перечень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 и питания.</w:t>
            </w:r>
          </w:p>
        </w:tc>
        <w:tc>
          <w:tcPr>
            <w:tcW w:w="1447" w:type="dxa"/>
            <w:tcBorders>
              <w:top w:val="single" w:sz="4" w:space="0" w:color="auto"/>
              <w:left w:val="single" w:sz="4" w:space="0" w:color="auto"/>
              <w:bottom w:val="single" w:sz="4" w:space="0" w:color="auto"/>
              <w:right w:val="single" w:sz="4" w:space="0" w:color="auto"/>
            </w:tcBorders>
          </w:tcPr>
          <w:p w14:paraId="420BC9B6" w14:textId="4C1482B0" w:rsidR="006E5FFF" w:rsidRDefault="006E5FFF" w:rsidP="006E5FFF">
            <w:pPr>
              <w:contextualSpacing/>
              <w:jc w:val="both"/>
              <w:rPr>
                <w:color w:val="auto"/>
                <w:sz w:val="24"/>
                <w:szCs w:val="24"/>
              </w:rPr>
            </w:pPr>
            <w:r>
              <w:rPr>
                <w:color w:val="auto"/>
                <w:sz w:val="24"/>
                <w:szCs w:val="24"/>
              </w:rPr>
              <w:t>Стр.97</w:t>
            </w:r>
          </w:p>
        </w:tc>
      </w:tr>
      <w:tr w:rsidR="006E5FFF" w:rsidRPr="00712D27" w14:paraId="60CC06A4" w14:textId="77777777" w:rsidTr="0024044E">
        <w:tc>
          <w:tcPr>
            <w:tcW w:w="621" w:type="dxa"/>
            <w:tcBorders>
              <w:top w:val="single" w:sz="4" w:space="0" w:color="auto"/>
              <w:left w:val="single" w:sz="4" w:space="0" w:color="auto"/>
              <w:bottom w:val="single" w:sz="4" w:space="0" w:color="auto"/>
              <w:right w:val="single" w:sz="4" w:space="0" w:color="auto"/>
            </w:tcBorders>
          </w:tcPr>
          <w:p w14:paraId="62FD4316" w14:textId="06886D37" w:rsidR="006E5FFF" w:rsidRDefault="006E5FFF" w:rsidP="006E5FFF">
            <w:pPr>
              <w:contextualSpacing/>
              <w:jc w:val="center"/>
              <w:rPr>
                <w:color w:val="auto"/>
                <w:sz w:val="24"/>
                <w:szCs w:val="24"/>
              </w:rPr>
            </w:pPr>
            <w:r>
              <w:rPr>
                <w:color w:val="auto"/>
                <w:sz w:val="24"/>
                <w:szCs w:val="24"/>
              </w:rPr>
              <w:t>28.</w:t>
            </w:r>
          </w:p>
        </w:tc>
        <w:tc>
          <w:tcPr>
            <w:tcW w:w="7655" w:type="dxa"/>
            <w:tcBorders>
              <w:top w:val="single" w:sz="4" w:space="0" w:color="auto"/>
              <w:left w:val="single" w:sz="4" w:space="0" w:color="auto"/>
              <w:bottom w:val="single" w:sz="4" w:space="0" w:color="auto"/>
              <w:right w:val="single" w:sz="4" w:space="0" w:color="auto"/>
            </w:tcBorders>
          </w:tcPr>
          <w:p w14:paraId="29037BC9" w14:textId="41158C14" w:rsidR="006E5FFF" w:rsidRDefault="006E5FFF" w:rsidP="006E5FFF">
            <w:pPr>
              <w:contextualSpacing/>
              <w:jc w:val="both"/>
              <w:rPr>
                <w:color w:val="auto"/>
                <w:sz w:val="24"/>
                <w:szCs w:val="24"/>
              </w:rPr>
            </w:pPr>
            <w:r w:rsidRPr="00DF69EB">
              <w:rPr>
                <w:color w:val="auto"/>
                <w:sz w:val="24"/>
                <w:szCs w:val="24"/>
              </w:rPr>
              <w:t>Приложение №1</w:t>
            </w:r>
            <w:r>
              <w:rPr>
                <w:color w:val="auto"/>
                <w:sz w:val="24"/>
                <w:szCs w:val="24"/>
              </w:rPr>
              <w:t>9-Перечень профессий и должностей работников, которые должны обеспечиваться смывающими и обеззараживающими средствами</w:t>
            </w:r>
          </w:p>
        </w:tc>
        <w:tc>
          <w:tcPr>
            <w:tcW w:w="1447" w:type="dxa"/>
            <w:tcBorders>
              <w:top w:val="single" w:sz="4" w:space="0" w:color="auto"/>
              <w:left w:val="single" w:sz="4" w:space="0" w:color="auto"/>
              <w:bottom w:val="single" w:sz="4" w:space="0" w:color="auto"/>
              <w:right w:val="single" w:sz="4" w:space="0" w:color="auto"/>
            </w:tcBorders>
          </w:tcPr>
          <w:p w14:paraId="05B08ADD" w14:textId="50F6C6CA" w:rsidR="006E5FFF" w:rsidRDefault="009D630E" w:rsidP="006E5FFF">
            <w:pPr>
              <w:contextualSpacing/>
              <w:jc w:val="both"/>
              <w:rPr>
                <w:color w:val="auto"/>
                <w:sz w:val="24"/>
                <w:szCs w:val="24"/>
              </w:rPr>
            </w:pPr>
            <w:r>
              <w:rPr>
                <w:color w:val="auto"/>
                <w:sz w:val="24"/>
                <w:szCs w:val="24"/>
              </w:rPr>
              <w:t>Стр. 98</w:t>
            </w:r>
          </w:p>
        </w:tc>
      </w:tr>
    </w:tbl>
    <w:p w14:paraId="1F7416D9" w14:textId="77777777" w:rsidR="00D70FED" w:rsidRDefault="00D70FED" w:rsidP="00EB260D">
      <w:pPr>
        <w:pStyle w:val="20"/>
        <w:jc w:val="center"/>
        <w:rPr>
          <w:smallCaps/>
          <w:sz w:val="30"/>
        </w:rPr>
      </w:pPr>
    </w:p>
    <w:p w14:paraId="051EB980" w14:textId="77777777" w:rsidR="00D70FED" w:rsidRDefault="00D70FED" w:rsidP="00EB260D">
      <w:pPr>
        <w:pStyle w:val="20"/>
        <w:jc w:val="center"/>
        <w:rPr>
          <w:smallCaps/>
          <w:sz w:val="30"/>
        </w:rPr>
      </w:pPr>
    </w:p>
    <w:p w14:paraId="6A3AB980" w14:textId="77777777" w:rsidR="00D70FED" w:rsidRDefault="00D70FED" w:rsidP="00EB260D">
      <w:pPr>
        <w:pStyle w:val="20"/>
        <w:jc w:val="center"/>
        <w:rPr>
          <w:smallCaps/>
          <w:sz w:val="30"/>
        </w:rPr>
      </w:pPr>
    </w:p>
    <w:p w14:paraId="0517F0AE" w14:textId="77777777" w:rsidR="00D70FED" w:rsidRDefault="00D70FED" w:rsidP="00EB260D">
      <w:pPr>
        <w:pStyle w:val="20"/>
        <w:jc w:val="center"/>
        <w:rPr>
          <w:smallCaps/>
          <w:sz w:val="30"/>
        </w:rPr>
      </w:pPr>
    </w:p>
    <w:p w14:paraId="76576733" w14:textId="77777777" w:rsidR="00D70FED" w:rsidRDefault="00D70FED" w:rsidP="00EB260D">
      <w:pPr>
        <w:pStyle w:val="20"/>
        <w:jc w:val="center"/>
        <w:rPr>
          <w:smallCaps/>
          <w:sz w:val="30"/>
        </w:rPr>
      </w:pPr>
    </w:p>
    <w:p w14:paraId="4CB4014B" w14:textId="77777777" w:rsidR="00D70FED" w:rsidRDefault="00D70FED" w:rsidP="00EB260D">
      <w:pPr>
        <w:pStyle w:val="20"/>
        <w:jc w:val="center"/>
        <w:rPr>
          <w:smallCaps/>
          <w:sz w:val="30"/>
        </w:rPr>
      </w:pPr>
    </w:p>
    <w:p w14:paraId="66CFF92F" w14:textId="77777777" w:rsidR="00D70FED" w:rsidRDefault="00D70FED" w:rsidP="00EB260D">
      <w:pPr>
        <w:pStyle w:val="20"/>
        <w:jc w:val="center"/>
        <w:rPr>
          <w:smallCaps/>
          <w:sz w:val="30"/>
        </w:rPr>
      </w:pPr>
    </w:p>
    <w:p w14:paraId="5BDCB170" w14:textId="26351983" w:rsidR="0024044E" w:rsidRDefault="0024044E" w:rsidP="00A55106">
      <w:pPr>
        <w:pStyle w:val="20"/>
        <w:rPr>
          <w:smallCaps/>
          <w:sz w:val="30"/>
        </w:rPr>
      </w:pPr>
    </w:p>
    <w:p w14:paraId="5E20802B" w14:textId="77777777" w:rsidR="009D630E" w:rsidRDefault="009D630E" w:rsidP="00A55106">
      <w:pPr>
        <w:pStyle w:val="20"/>
        <w:rPr>
          <w:smallCaps/>
          <w:sz w:val="30"/>
        </w:rPr>
      </w:pPr>
    </w:p>
    <w:p w14:paraId="71B16D55" w14:textId="6928C364" w:rsidR="00AD31D6" w:rsidRPr="004B1B7B" w:rsidRDefault="00F66609" w:rsidP="00EB260D">
      <w:pPr>
        <w:pStyle w:val="20"/>
        <w:jc w:val="center"/>
        <w:rPr>
          <w:smallCaps/>
          <w:sz w:val="30"/>
        </w:rPr>
      </w:pPr>
      <w:r w:rsidRPr="004B1B7B">
        <w:rPr>
          <w:smallCaps/>
          <w:sz w:val="30"/>
        </w:rPr>
        <w:t>коллективный договор</w:t>
      </w:r>
    </w:p>
    <w:p w14:paraId="3EBC3D21" w14:textId="77777777" w:rsidR="00AD31D6" w:rsidRPr="004B1B7B" w:rsidRDefault="00F66609" w:rsidP="00EB260D">
      <w:pPr>
        <w:pStyle w:val="20"/>
        <w:jc w:val="center"/>
        <w:rPr>
          <w:smallCaps/>
          <w:sz w:val="30"/>
        </w:rPr>
      </w:pPr>
      <w:r w:rsidRPr="004B1B7B">
        <w:rPr>
          <w:smallCaps/>
          <w:sz w:val="30"/>
        </w:rPr>
        <w:t>Государственное учреждение образования</w:t>
      </w:r>
    </w:p>
    <w:p w14:paraId="56820084" w14:textId="77777777" w:rsidR="00AD31D6" w:rsidRPr="004B1B7B" w:rsidRDefault="00F66609" w:rsidP="00EB260D">
      <w:pPr>
        <w:pStyle w:val="20"/>
        <w:widowControl w:val="0"/>
        <w:spacing w:line="340" w:lineRule="auto"/>
        <w:jc w:val="center"/>
        <w:rPr>
          <w:smallCaps/>
          <w:sz w:val="30"/>
        </w:rPr>
      </w:pPr>
      <w:r w:rsidRPr="004B1B7B">
        <w:rPr>
          <w:smallCaps/>
          <w:sz w:val="30"/>
        </w:rPr>
        <w:t>«Детский сад № 14 г. Светлогорска»</w:t>
      </w:r>
    </w:p>
    <w:p w14:paraId="545AA683" w14:textId="77777777" w:rsidR="00AD31D6" w:rsidRPr="004B1B7B" w:rsidRDefault="00F66609" w:rsidP="00EB260D">
      <w:pPr>
        <w:pStyle w:val="20"/>
        <w:widowControl w:val="0"/>
        <w:spacing w:line="340" w:lineRule="auto"/>
        <w:jc w:val="center"/>
        <w:rPr>
          <w:b/>
          <w:smallCaps/>
          <w:sz w:val="30"/>
        </w:rPr>
      </w:pPr>
      <w:r w:rsidRPr="004B1B7B">
        <w:rPr>
          <w:smallCaps/>
          <w:sz w:val="30"/>
        </w:rPr>
        <w:t>на 2025-2028</w:t>
      </w:r>
      <w:r w:rsidR="004E383C" w:rsidRPr="004B1B7B">
        <w:rPr>
          <w:smallCaps/>
          <w:sz w:val="30"/>
        </w:rPr>
        <w:t xml:space="preserve"> </w:t>
      </w:r>
      <w:r w:rsidRPr="004B1B7B">
        <w:rPr>
          <w:smallCaps/>
          <w:sz w:val="30"/>
        </w:rPr>
        <w:t>годы</w:t>
      </w:r>
    </w:p>
    <w:p w14:paraId="34B2D245" w14:textId="77777777" w:rsidR="00AD31D6" w:rsidRPr="004B1B7B" w:rsidRDefault="00AD31D6" w:rsidP="00EB260D">
      <w:pPr>
        <w:pStyle w:val="20"/>
        <w:widowControl w:val="0"/>
        <w:spacing w:line="280" w:lineRule="auto"/>
        <w:jc w:val="center"/>
        <w:rPr>
          <w:b/>
          <w:smallCaps/>
          <w:sz w:val="30"/>
        </w:rPr>
      </w:pPr>
    </w:p>
    <w:p w14:paraId="4B39835F" w14:textId="77777777" w:rsidR="00AD31D6" w:rsidRPr="004B1B7B" w:rsidRDefault="00F66609" w:rsidP="00EB260D">
      <w:pPr>
        <w:pStyle w:val="20"/>
        <w:widowControl w:val="0"/>
        <w:spacing w:line="280" w:lineRule="auto"/>
        <w:ind w:left="720"/>
        <w:jc w:val="center"/>
        <w:rPr>
          <w:smallCaps/>
          <w:sz w:val="30"/>
        </w:rPr>
      </w:pPr>
      <w:r w:rsidRPr="004B1B7B">
        <w:rPr>
          <w:smallCaps/>
          <w:sz w:val="30"/>
        </w:rPr>
        <w:t>«ОБЩИЕ ПОЛОЖЕНИЯ»</w:t>
      </w:r>
    </w:p>
    <w:p w14:paraId="7871B956" w14:textId="77777777" w:rsidR="00AD31D6" w:rsidRDefault="00AD31D6" w:rsidP="00EB260D">
      <w:pPr>
        <w:pStyle w:val="20"/>
        <w:widowControl w:val="0"/>
        <w:jc w:val="both"/>
        <w:rPr>
          <w:sz w:val="16"/>
        </w:rPr>
      </w:pPr>
    </w:p>
    <w:p w14:paraId="3DE012AD" w14:textId="77777777" w:rsidR="00AD31D6" w:rsidRDefault="00F66609" w:rsidP="00EB260D">
      <w:pPr>
        <w:pStyle w:val="20"/>
        <w:widowControl w:val="0"/>
        <w:ind w:firstLine="709"/>
        <w:jc w:val="both"/>
        <w:rPr>
          <w:sz w:val="30"/>
        </w:rPr>
      </w:pPr>
      <w:r>
        <w:rPr>
          <w:sz w:val="30"/>
        </w:rPr>
        <w:t xml:space="preserve">1. Настоящий коллективный договор (далее – Договор) заключен между работниками государственного учреждения образования </w:t>
      </w:r>
      <w:r>
        <w:rPr>
          <w:smallCaps/>
          <w:sz w:val="30"/>
        </w:rPr>
        <w:t>«</w:t>
      </w:r>
      <w:r>
        <w:rPr>
          <w:sz w:val="30"/>
        </w:rPr>
        <w:t>Детский сад №14 г. Светлогорска</w:t>
      </w:r>
      <w:r>
        <w:rPr>
          <w:smallCaps/>
          <w:sz w:val="30"/>
        </w:rPr>
        <w:t>»</w:t>
      </w:r>
      <w:r>
        <w:rPr>
          <w:sz w:val="30"/>
        </w:rPr>
        <w:t xml:space="preserve"> от имени, которых выступает первичная профсоюзная организация государственного учреждения образования </w:t>
      </w:r>
      <w:r>
        <w:rPr>
          <w:smallCaps/>
          <w:sz w:val="30"/>
        </w:rPr>
        <w:t>«</w:t>
      </w:r>
      <w:r>
        <w:rPr>
          <w:sz w:val="30"/>
        </w:rPr>
        <w:t>Детский сад №14 г. Светлогорска</w:t>
      </w:r>
      <w:r>
        <w:rPr>
          <w:smallCaps/>
          <w:sz w:val="30"/>
        </w:rPr>
        <w:t>»</w:t>
      </w:r>
      <w:r>
        <w:rPr>
          <w:sz w:val="30"/>
        </w:rPr>
        <w:t xml:space="preserve"> 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Профком), в лице председателя Профкома Янхотовой Наталии Анатольевны, и государственного учреждения образования </w:t>
      </w:r>
      <w:r>
        <w:rPr>
          <w:smallCaps/>
          <w:sz w:val="30"/>
        </w:rPr>
        <w:t>«</w:t>
      </w:r>
      <w:r>
        <w:rPr>
          <w:sz w:val="30"/>
        </w:rPr>
        <w:t>Детский сад №14 г. Светлогорска</w:t>
      </w:r>
      <w:r>
        <w:rPr>
          <w:smallCaps/>
          <w:sz w:val="30"/>
        </w:rPr>
        <w:t>»</w:t>
      </w:r>
      <w:r>
        <w:rPr>
          <w:sz w:val="30"/>
        </w:rPr>
        <w:t xml:space="preserve"> (далее – Наниматель), в лице уполномоченного должностного лица Нанимателя Бачуры Елены Николаевны (далее Стороны</w:t>
      </w:r>
      <w:r w:rsidR="00B60317">
        <w:rPr>
          <w:sz w:val="30"/>
        </w:rPr>
        <w:t>)</w:t>
      </w:r>
      <w:r>
        <w:rPr>
          <w:sz w:val="30"/>
        </w:rPr>
        <w:t>.</w:t>
      </w:r>
    </w:p>
    <w:p w14:paraId="58394931" w14:textId="77777777" w:rsidR="00AD31D6" w:rsidRDefault="00F66609" w:rsidP="00EB260D">
      <w:pPr>
        <w:pStyle w:val="20"/>
        <w:widowControl w:val="0"/>
        <w:tabs>
          <w:tab w:val="left" w:pos="0"/>
        </w:tabs>
        <w:ind w:firstLine="720"/>
        <w:jc w:val="both"/>
        <w:rPr>
          <w:sz w:val="30"/>
        </w:rPr>
      </w:pPr>
      <w:r>
        <w:rPr>
          <w:sz w:val="30"/>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14:paraId="28B9CE8B" w14:textId="77777777" w:rsidR="00AD31D6" w:rsidRDefault="00F66609" w:rsidP="00EB260D">
      <w:pPr>
        <w:pStyle w:val="20"/>
        <w:widowControl w:val="0"/>
        <w:ind w:firstLine="720"/>
        <w:jc w:val="both"/>
        <w:rPr>
          <w:sz w:val="30"/>
        </w:rPr>
      </w:pPr>
      <w:r>
        <w:rPr>
          <w:sz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14:paraId="7B3579FE" w14:textId="77777777" w:rsidR="00AD31D6" w:rsidRDefault="00F66609" w:rsidP="00EB260D">
      <w:pPr>
        <w:pStyle w:val="20"/>
        <w:widowControl w:val="0"/>
        <w:tabs>
          <w:tab w:val="left" w:pos="0"/>
        </w:tabs>
        <w:ind w:firstLine="720"/>
        <w:jc w:val="both"/>
        <w:rPr>
          <w:sz w:val="30"/>
        </w:rPr>
      </w:pPr>
      <w:r>
        <w:rPr>
          <w:sz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14:paraId="4D95FAC3" w14:textId="77777777" w:rsidR="00AD31D6" w:rsidRPr="00532D79" w:rsidRDefault="00F66609" w:rsidP="00EB260D">
      <w:pPr>
        <w:pStyle w:val="20"/>
        <w:widowControl w:val="0"/>
        <w:tabs>
          <w:tab w:val="left" w:pos="0"/>
        </w:tabs>
        <w:ind w:firstLine="709"/>
        <w:jc w:val="both"/>
        <w:rPr>
          <w:color w:val="000000" w:themeColor="text1"/>
          <w:sz w:val="30"/>
        </w:rPr>
      </w:pPr>
      <w:bookmarkStart w:id="1" w:name="_heading=h.2hz3ncxcrkck"/>
      <w:bookmarkEnd w:id="1"/>
      <w:r>
        <w:rPr>
          <w:sz w:val="30"/>
        </w:rPr>
        <w:t xml:space="preserve">5. 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w:t>
      </w:r>
      <w:r>
        <w:rPr>
          <w:sz w:val="30"/>
        </w:rPr>
        <w:lastRenderedPageBreak/>
        <w:t xml:space="preserve">областным исполнительным комитетом, областным союзом нанимателей и Гомельским областным объединением профсоюзов на 2025-2028 годы, Соглашением между Министерством образования Республики Беларусь и </w:t>
      </w:r>
      <w:r>
        <w:rPr>
          <w:color w:val="auto"/>
          <w:sz w:val="30"/>
        </w:rPr>
        <w:t>Белорусским профессиональным союзом</w:t>
      </w:r>
      <w:r>
        <w:rPr>
          <w:sz w:val="30"/>
        </w:rPr>
        <w:t xml:space="preserve">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532D79">
        <w:rPr>
          <w:color w:val="000000" w:themeColor="text1"/>
          <w:sz w:val="30"/>
        </w:rPr>
        <w:t xml:space="preserve">Соглашением между отделом образования </w:t>
      </w:r>
      <w:r w:rsidR="00B60317" w:rsidRPr="00532D79">
        <w:rPr>
          <w:color w:val="000000" w:themeColor="text1"/>
          <w:sz w:val="30"/>
        </w:rPr>
        <w:t>Светлогорског</w:t>
      </w:r>
      <w:r w:rsidRPr="00532D79">
        <w:rPr>
          <w:color w:val="000000" w:themeColor="text1"/>
          <w:sz w:val="30"/>
        </w:rPr>
        <w:t xml:space="preserve">о райисполкома  и </w:t>
      </w:r>
      <w:r w:rsidR="00B60317" w:rsidRPr="00532D79">
        <w:rPr>
          <w:color w:val="000000" w:themeColor="text1"/>
          <w:sz w:val="30"/>
        </w:rPr>
        <w:t xml:space="preserve">Светлогорской </w:t>
      </w:r>
      <w:r w:rsidRPr="00532D79">
        <w:rPr>
          <w:color w:val="000000" w:themeColor="text1"/>
          <w:sz w:val="30"/>
        </w:rPr>
        <w:t xml:space="preserve"> районной организацией Белорусского профессионального союза работников образования и науки на 2025-2028 годы.</w:t>
      </w:r>
    </w:p>
    <w:p w14:paraId="0DC1DD7D" w14:textId="77777777" w:rsidR="00AD31D6" w:rsidRDefault="00F66609" w:rsidP="00EB260D">
      <w:pPr>
        <w:pStyle w:val="20"/>
        <w:widowControl w:val="0"/>
        <w:tabs>
          <w:tab w:val="left" w:pos="0"/>
        </w:tabs>
        <w:ind w:firstLine="709"/>
        <w:jc w:val="both"/>
        <w:rPr>
          <w:sz w:val="30"/>
        </w:rPr>
      </w:pPr>
      <w:r>
        <w:rPr>
          <w:sz w:val="30"/>
        </w:rPr>
        <w:t xml:space="preserve"> Стороны признают обязательными для исполнения нормы вышеуказанных соглашений.</w:t>
      </w:r>
    </w:p>
    <w:p w14:paraId="615AC54C" w14:textId="77777777" w:rsidR="00AD31D6" w:rsidRDefault="00F66609" w:rsidP="00EB260D">
      <w:pPr>
        <w:pStyle w:val="20"/>
        <w:widowControl w:val="0"/>
        <w:tabs>
          <w:tab w:val="left" w:pos="0"/>
        </w:tabs>
        <w:ind w:firstLine="709"/>
        <w:jc w:val="both"/>
        <w:rPr>
          <w:color w:val="00B050"/>
          <w:sz w:val="30"/>
        </w:rPr>
      </w:pPr>
      <w:r>
        <w:rPr>
          <w:sz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14:paraId="724FD9FC" w14:textId="77777777" w:rsidR="00AD31D6" w:rsidRDefault="00F66609" w:rsidP="00EB260D">
      <w:pPr>
        <w:pStyle w:val="20"/>
        <w:widowControl w:val="0"/>
        <w:tabs>
          <w:tab w:val="left" w:pos="0"/>
        </w:tabs>
        <w:ind w:firstLine="709"/>
        <w:jc w:val="both"/>
        <w:rPr>
          <w:sz w:val="30"/>
        </w:rPr>
      </w:pPr>
      <w:r>
        <w:rPr>
          <w:sz w:val="30"/>
        </w:rPr>
        <w:t>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14:paraId="7C6A8F88" w14:textId="77777777" w:rsidR="00AD31D6" w:rsidRDefault="00F66609" w:rsidP="00EB260D">
      <w:pPr>
        <w:pStyle w:val="20"/>
        <w:widowControl w:val="0"/>
        <w:ind w:firstLine="720"/>
        <w:jc w:val="both"/>
        <w:rPr>
          <w:sz w:val="30"/>
        </w:rPr>
      </w:pPr>
      <w:r>
        <w:rPr>
          <w:sz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14:paraId="1F113F55" w14:textId="77777777" w:rsidR="00AD31D6" w:rsidRDefault="00F66609" w:rsidP="00EB260D">
      <w:pPr>
        <w:pStyle w:val="20"/>
        <w:widowControl w:val="0"/>
        <w:ind w:firstLine="720"/>
        <w:jc w:val="both"/>
        <w:rPr>
          <w:color w:val="FF0000"/>
          <w:sz w:val="30"/>
        </w:rPr>
      </w:pPr>
      <w:r>
        <w:rPr>
          <w:sz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14:paraId="73B75B25" w14:textId="77777777" w:rsidR="00AD31D6" w:rsidRDefault="00F66609" w:rsidP="00EB260D">
      <w:pPr>
        <w:pStyle w:val="20"/>
        <w:widowControl w:val="0"/>
        <w:tabs>
          <w:tab w:val="left" w:pos="0"/>
        </w:tabs>
        <w:ind w:firstLine="720"/>
        <w:jc w:val="both"/>
        <w:rPr>
          <w:color w:val="000000" w:themeColor="text1"/>
          <w:sz w:val="30"/>
        </w:rPr>
      </w:pPr>
      <w:r>
        <w:rPr>
          <w:sz w:val="30"/>
        </w:rPr>
        <w:t>7. </w:t>
      </w:r>
      <w:r>
        <w:rPr>
          <w:color w:val="000000" w:themeColor="text1"/>
          <w:sz w:val="30"/>
        </w:rPr>
        <w:t>В течение срока действия Договора Стороны вправе вносить в него дополнения и изменения на основе взаимной договоренности.</w:t>
      </w:r>
    </w:p>
    <w:p w14:paraId="5C308E47" w14:textId="77777777" w:rsidR="00AD31D6" w:rsidRDefault="00F66609" w:rsidP="00EB260D">
      <w:pPr>
        <w:pStyle w:val="20"/>
        <w:widowControl w:val="0"/>
        <w:tabs>
          <w:tab w:val="left" w:pos="0"/>
        </w:tabs>
        <w:ind w:firstLine="720"/>
        <w:jc w:val="both"/>
        <w:rPr>
          <w:color w:val="000000" w:themeColor="text1"/>
          <w:sz w:val="30"/>
        </w:rPr>
      </w:pPr>
      <w:r>
        <w:rPr>
          <w:color w:val="000000" w:themeColor="text1"/>
          <w:sz w:val="30"/>
        </w:rPr>
        <w:t>Принятые  изменения  и (или) дополнения в  Договор оформляются приложением к нему и являются его неотъемлемой частью.</w:t>
      </w:r>
    </w:p>
    <w:p w14:paraId="4DCF331A" w14:textId="77777777" w:rsidR="00AD31D6" w:rsidRDefault="00F66609" w:rsidP="00EB260D">
      <w:pPr>
        <w:pStyle w:val="20"/>
        <w:widowControl w:val="0"/>
        <w:tabs>
          <w:tab w:val="left" w:pos="0"/>
        </w:tabs>
        <w:ind w:firstLine="720"/>
        <w:jc w:val="both"/>
        <w:rPr>
          <w:color w:val="000000" w:themeColor="text1"/>
          <w:sz w:val="30"/>
        </w:rPr>
      </w:pPr>
      <w:r>
        <w:rPr>
          <w:color w:val="000000" w:themeColor="text1"/>
          <w:sz w:val="30"/>
        </w:rPr>
        <w:t>Разногласия сторон рассматриваются на заседании комиссии по коллективным переговорам (далее – Комиссия) и (или) собрании работников.</w:t>
      </w:r>
    </w:p>
    <w:p w14:paraId="20E84935" w14:textId="77777777" w:rsidR="00AD31D6" w:rsidRDefault="00F66609" w:rsidP="00EB260D">
      <w:pPr>
        <w:pStyle w:val="20"/>
        <w:widowControl w:val="0"/>
        <w:tabs>
          <w:tab w:val="left" w:pos="0"/>
        </w:tabs>
        <w:ind w:firstLine="720"/>
        <w:jc w:val="both"/>
        <w:rPr>
          <w:strike/>
          <w:sz w:val="30"/>
        </w:rPr>
      </w:pPr>
      <w:r>
        <w:rPr>
          <w:sz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14:paraId="0A4D4B27" w14:textId="77777777" w:rsidR="00AD31D6" w:rsidRDefault="00F66609" w:rsidP="00EB260D">
      <w:pPr>
        <w:pStyle w:val="20"/>
        <w:widowControl w:val="0"/>
        <w:tabs>
          <w:tab w:val="left" w:pos="0"/>
        </w:tabs>
        <w:ind w:firstLine="720"/>
        <w:jc w:val="both"/>
        <w:rPr>
          <w:sz w:val="30"/>
        </w:rPr>
      </w:pPr>
      <w:r>
        <w:rPr>
          <w:sz w:val="30"/>
        </w:rPr>
        <w:t xml:space="preserve">8. Стороны обязуются принимать необходимые меры для </w:t>
      </w:r>
      <w:r>
        <w:rPr>
          <w:sz w:val="30"/>
        </w:rPr>
        <w:lastRenderedPageBreak/>
        <w:t>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14:paraId="5248C2ED" w14:textId="77777777" w:rsidR="00AD31D6" w:rsidRDefault="00F66609" w:rsidP="00EB260D">
      <w:pPr>
        <w:pStyle w:val="20"/>
        <w:widowControl w:val="0"/>
        <w:tabs>
          <w:tab w:val="left" w:pos="0"/>
        </w:tabs>
        <w:ind w:firstLine="720"/>
        <w:jc w:val="both"/>
        <w:rPr>
          <w:sz w:val="30"/>
        </w:rPr>
      </w:pPr>
      <w:r>
        <w:rPr>
          <w:sz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14:paraId="4C6ADAEF" w14:textId="77777777" w:rsidR="00AD31D6" w:rsidRDefault="00F66609" w:rsidP="00EB260D">
      <w:pPr>
        <w:pStyle w:val="20"/>
        <w:widowControl w:val="0"/>
        <w:tabs>
          <w:tab w:val="left" w:pos="0"/>
        </w:tabs>
        <w:ind w:firstLine="720"/>
        <w:jc w:val="both"/>
        <w:rPr>
          <w:sz w:val="30"/>
        </w:rPr>
      </w:pPr>
      <w:r>
        <w:rPr>
          <w:sz w:val="30"/>
        </w:rPr>
        <w:t>Каждая из сторон несет ответственность за реализацию настоящего Договора в пределах своих полномочий.</w:t>
      </w:r>
    </w:p>
    <w:p w14:paraId="3A5DDEB0" w14:textId="77777777" w:rsidR="00AD31D6" w:rsidRDefault="00F66609" w:rsidP="00EB260D">
      <w:pPr>
        <w:pStyle w:val="20"/>
        <w:widowControl w:val="0"/>
        <w:tabs>
          <w:tab w:val="left" w:pos="0"/>
        </w:tabs>
        <w:ind w:firstLine="720"/>
        <w:jc w:val="both"/>
        <w:rPr>
          <w:sz w:val="30"/>
        </w:rPr>
      </w:pPr>
      <w:r>
        <w:rPr>
          <w:sz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14:paraId="3E34D3F0" w14:textId="77777777" w:rsidR="00AD31D6" w:rsidRDefault="00F66609" w:rsidP="00EB260D">
      <w:pPr>
        <w:pStyle w:val="20"/>
        <w:widowControl w:val="0"/>
        <w:tabs>
          <w:tab w:val="left" w:pos="0"/>
        </w:tabs>
        <w:jc w:val="both"/>
        <w:rPr>
          <w:sz w:val="30"/>
        </w:rPr>
      </w:pPr>
      <w:r>
        <w:rPr>
          <w:sz w:val="30"/>
        </w:rPr>
        <w:tab/>
        <w:t>10. </w:t>
      </w:r>
      <w:r>
        <w:rPr>
          <w:color w:val="000000" w:themeColor="text1"/>
          <w:sz w:val="30"/>
        </w:rPr>
        <w:t>Письменное</w:t>
      </w:r>
      <w:r>
        <w:rPr>
          <w:color w:val="00B050"/>
          <w:sz w:val="30"/>
        </w:rPr>
        <w:t xml:space="preserve"> </w:t>
      </w:r>
      <w:r>
        <w:rPr>
          <w:sz w:val="30"/>
        </w:rPr>
        <w:t>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14:paraId="0BB37B67" w14:textId="77777777" w:rsidR="00AD31D6" w:rsidRDefault="00F66609" w:rsidP="00EB260D">
      <w:pPr>
        <w:pStyle w:val="20"/>
        <w:widowControl w:val="0"/>
        <w:tabs>
          <w:tab w:val="left" w:pos="0"/>
        </w:tabs>
        <w:jc w:val="both"/>
        <w:rPr>
          <w:color w:val="000000" w:themeColor="text1"/>
          <w:sz w:val="30"/>
        </w:rPr>
      </w:pPr>
      <w:r>
        <w:rPr>
          <w:color w:val="00B050"/>
          <w:sz w:val="30"/>
        </w:rPr>
        <w:tab/>
      </w:r>
      <w:r>
        <w:rPr>
          <w:color w:val="000000" w:themeColor="text1"/>
          <w:sz w:val="30"/>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14:paraId="7F91D064" w14:textId="77777777" w:rsidR="00AD31D6" w:rsidRDefault="00F66609" w:rsidP="00EB260D">
      <w:pPr>
        <w:pStyle w:val="20"/>
        <w:widowControl w:val="0"/>
        <w:tabs>
          <w:tab w:val="left" w:pos="0"/>
        </w:tabs>
        <w:jc w:val="both"/>
        <w:rPr>
          <w:color w:val="000000" w:themeColor="text1"/>
          <w:sz w:val="30"/>
        </w:rPr>
      </w:pPr>
      <w:r>
        <w:rPr>
          <w:color w:val="000000" w:themeColor="text1"/>
          <w:sz w:val="30"/>
        </w:rPr>
        <w:tab/>
        <w:t>Переговоры по принятию и подписанию нового коллективного</w:t>
      </w:r>
      <w:r>
        <w:rPr>
          <w:sz w:val="30"/>
        </w:rPr>
        <w:t xml:space="preserve"> договора, внесению изменений и дополнений в Договор </w:t>
      </w:r>
      <w:r>
        <w:rPr>
          <w:color w:val="000000" w:themeColor="text1"/>
          <w:sz w:val="30"/>
        </w:rPr>
        <w:t>не могут превышать трех месяцев.  Стороны не прекращают коллективные переговоры в одностороннем порядке.</w:t>
      </w:r>
    </w:p>
    <w:p w14:paraId="17F49274" w14:textId="77777777" w:rsidR="00AD31D6" w:rsidRDefault="00F66609" w:rsidP="00EB260D">
      <w:pPr>
        <w:pStyle w:val="20"/>
        <w:widowControl w:val="0"/>
        <w:tabs>
          <w:tab w:val="left" w:pos="0"/>
        </w:tabs>
        <w:ind w:firstLine="720"/>
        <w:jc w:val="both"/>
        <w:rPr>
          <w:color w:val="000000" w:themeColor="text1"/>
          <w:sz w:val="30"/>
        </w:rPr>
      </w:pPr>
      <w:r>
        <w:rPr>
          <w:color w:val="000000" w:themeColor="text1"/>
          <w:sz w:val="30"/>
        </w:rPr>
        <w:t>В течение срока действия Договора Стороны вправе вносить в него дополнения и изменения на основе взаимной договоренности.</w:t>
      </w:r>
    </w:p>
    <w:p w14:paraId="1CA32504" w14:textId="77777777" w:rsidR="00AD31D6" w:rsidRDefault="00F66609" w:rsidP="00EB260D">
      <w:pPr>
        <w:pStyle w:val="20"/>
        <w:widowControl w:val="0"/>
        <w:tabs>
          <w:tab w:val="left" w:pos="0"/>
        </w:tabs>
        <w:ind w:firstLine="720"/>
        <w:jc w:val="both"/>
        <w:rPr>
          <w:color w:val="000000" w:themeColor="text1"/>
          <w:sz w:val="30"/>
        </w:rPr>
      </w:pPr>
      <w:r>
        <w:rPr>
          <w:color w:val="000000" w:themeColor="text1"/>
          <w:sz w:val="30"/>
        </w:rPr>
        <w:t>11. Порядок ведения переговоров определяется Сторонами на заседании Комиссии.</w:t>
      </w:r>
    </w:p>
    <w:p w14:paraId="39CFB8C2" w14:textId="77777777" w:rsidR="00AD31D6" w:rsidRDefault="00F66609" w:rsidP="00EB260D">
      <w:pPr>
        <w:pStyle w:val="20"/>
        <w:widowControl w:val="0"/>
        <w:ind w:firstLine="708"/>
        <w:jc w:val="both"/>
        <w:rPr>
          <w:sz w:val="30"/>
        </w:rPr>
      </w:pPr>
      <w:r>
        <w:rPr>
          <w:sz w:val="30"/>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14:paraId="70EFCE0E" w14:textId="77777777" w:rsidR="00AD31D6" w:rsidRDefault="00F66609" w:rsidP="00EB260D">
      <w:pPr>
        <w:pStyle w:val="20"/>
        <w:widowControl w:val="0"/>
        <w:ind w:firstLine="708"/>
        <w:jc w:val="both"/>
        <w:rPr>
          <w:sz w:val="30"/>
        </w:rPr>
      </w:pPr>
      <w:r>
        <w:rPr>
          <w:sz w:val="30"/>
        </w:rPr>
        <w:t>При ликвидации Сторон Договора сохраняет свое действие в течение всего времени ликвидации.</w:t>
      </w:r>
    </w:p>
    <w:p w14:paraId="3AC0D849" w14:textId="77777777" w:rsidR="00AD31D6" w:rsidRDefault="00F66609" w:rsidP="00EB260D">
      <w:pPr>
        <w:pStyle w:val="20"/>
        <w:widowControl w:val="0"/>
        <w:tabs>
          <w:tab w:val="left" w:pos="0"/>
        </w:tabs>
        <w:ind w:firstLine="720"/>
        <w:jc w:val="both"/>
        <w:rPr>
          <w:sz w:val="30"/>
        </w:rPr>
      </w:pPr>
      <w:r>
        <w:rPr>
          <w:sz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14:paraId="13364343" w14:textId="77777777" w:rsidR="00AD31D6" w:rsidRDefault="00F66609" w:rsidP="00EB260D">
      <w:pPr>
        <w:pStyle w:val="20"/>
        <w:widowControl w:val="0"/>
        <w:tabs>
          <w:tab w:val="left" w:pos="0"/>
        </w:tabs>
        <w:ind w:firstLine="720"/>
        <w:jc w:val="both"/>
        <w:rPr>
          <w:color w:val="000000" w:themeColor="text1"/>
          <w:sz w:val="30"/>
        </w:rPr>
      </w:pPr>
      <w:r>
        <w:rPr>
          <w:sz w:val="30"/>
        </w:rPr>
        <w:t xml:space="preserve">13.Контроль за выполнением Договора, разрешением разногласий, возникающих при его исполнении, </w:t>
      </w:r>
      <w:r>
        <w:rPr>
          <w:color w:val="000000" w:themeColor="text1"/>
          <w:sz w:val="30"/>
        </w:rPr>
        <w:t>осуществляет Комиссия.</w:t>
      </w:r>
    </w:p>
    <w:p w14:paraId="23BF138B" w14:textId="1897F52D" w:rsidR="00AD31D6" w:rsidRPr="00B17C10" w:rsidRDefault="00F66609" w:rsidP="00EB260D">
      <w:pPr>
        <w:pStyle w:val="20"/>
        <w:widowControl w:val="0"/>
        <w:tabs>
          <w:tab w:val="left" w:pos="0"/>
        </w:tabs>
        <w:ind w:firstLine="720"/>
        <w:jc w:val="both"/>
        <w:rPr>
          <w:color w:val="auto"/>
          <w:sz w:val="30"/>
        </w:rPr>
      </w:pPr>
      <w:r>
        <w:rPr>
          <w:color w:val="000000" w:themeColor="text1"/>
          <w:sz w:val="30"/>
        </w:rPr>
        <w:lastRenderedPageBreak/>
        <w:t xml:space="preserve"> Комиссия не реже одного раза в полу</w:t>
      </w:r>
      <w:r>
        <w:rPr>
          <w:sz w:val="30"/>
        </w:rPr>
        <w:t xml:space="preserve">годие подводит итоги выполнения Договора (с составлением акта или справки), которые рассматриваются на профсоюзном собрании </w:t>
      </w:r>
      <w:r w:rsidRPr="00B17C10">
        <w:rPr>
          <w:color w:val="auto"/>
          <w:sz w:val="30"/>
        </w:rPr>
        <w:t>(расширенном заседании Профкома с участием представителей Нанимателя, конференции),– членов Профсоюза.</w:t>
      </w:r>
    </w:p>
    <w:p w14:paraId="745D89CB" w14:textId="77777777" w:rsidR="00AD31D6" w:rsidRDefault="00F66609" w:rsidP="00EB260D">
      <w:pPr>
        <w:pStyle w:val="20"/>
        <w:widowControl w:val="0"/>
        <w:tabs>
          <w:tab w:val="left" w:pos="0"/>
        </w:tabs>
        <w:ind w:firstLine="720"/>
        <w:jc w:val="both"/>
        <w:rPr>
          <w:sz w:val="30"/>
        </w:rPr>
      </w:pPr>
      <w:r>
        <w:rPr>
          <w:sz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14:paraId="437C29D5" w14:textId="77777777" w:rsidR="00AD31D6" w:rsidRDefault="00F66609" w:rsidP="00EB260D">
      <w:pPr>
        <w:pStyle w:val="20"/>
        <w:widowControl w:val="0"/>
        <w:ind w:firstLine="720"/>
        <w:jc w:val="both"/>
        <w:rPr>
          <w:sz w:val="30"/>
        </w:rPr>
      </w:pPr>
      <w:r>
        <w:rPr>
          <w:sz w:val="30"/>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14:paraId="0D5D983D" w14:textId="77777777" w:rsidR="00AD31D6" w:rsidRDefault="00F66609" w:rsidP="00EB260D">
      <w:pPr>
        <w:pStyle w:val="20"/>
        <w:widowControl w:val="0"/>
        <w:ind w:firstLine="720"/>
        <w:jc w:val="both"/>
        <w:rPr>
          <w:sz w:val="30"/>
        </w:rPr>
      </w:pPr>
      <w:r>
        <w:rPr>
          <w:sz w:val="30"/>
        </w:rPr>
        <w:t xml:space="preserve">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которой </w:t>
      </w:r>
      <w:r>
        <w:rPr>
          <w:color w:val="auto"/>
          <w:sz w:val="30"/>
        </w:rPr>
        <w:t>ППО</w:t>
      </w:r>
      <w:r>
        <w:rPr>
          <w:sz w:val="30"/>
        </w:rPr>
        <w:t xml:space="preserve"> находится на профсоюзном обслуживании; 1 размещается на стенде учреждения для постоянного свободного ознакомления с ним работников.</w:t>
      </w:r>
    </w:p>
    <w:p w14:paraId="5AA6170D" w14:textId="77777777" w:rsidR="00AD31D6" w:rsidRDefault="00F66609" w:rsidP="00EB260D">
      <w:pPr>
        <w:pStyle w:val="20"/>
        <w:widowControl w:val="0"/>
        <w:tabs>
          <w:tab w:val="left" w:pos="0"/>
        </w:tabs>
        <w:ind w:firstLine="720"/>
        <w:jc w:val="both"/>
        <w:rPr>
          <w:sz w:val="30"/>
        </w:rPr>
      </w:pPr>
      <w:r>
        <w:rPr>
          <w:sz w:val="30"/>
        </w:rPr>
        <w:t>17. Договор вступает в силу с</w:t>
      </w:r>
      <w:r w:rsidR="004B1B7B">
        <w:rPr>
          <w:sz w:val="30"/>
        </w:rPr>
        <w:t xml:space="preserve"> момента подписания</w:t>
      </w:r>
      <w:r>
        <w:rPr>
          <w:sz w:val="30"/>
        </w:rPr>
        <w:t xml:space="preserve"> </w:t>
      </w:r>
      <w:r w:rsidR="004B1B7B">
        <w:rPr>
          <w:color w:val="000000" w:themeColor="text1"/>
          <w:sz w:val="30"/>
        </w:rPr>
        <w:t>30</w:t>
      </w:r>
      <w:r>
        <w:rPr>
          <w:color w:val="000000" w:themeColor="text1"/>
          <w:sz w:val="30"/>
        </w:rPr>
        <w:t xml:space="preserve"> сентября 2025 года и действует </w:t>
      </w:r>
      <w:r w:rsidR="00434855">
        <w:rPr>
          <w:color w:val="000000" w:themeColor="text1"/>
          <w:sz w:val="30"/>
        </w:rPr>
        <w:t>не менее одного</w:t>
      </w:r>
      <w:r w:rsidR="004B1B7B">
        <w:rPr>
          <w:color w:val="000000" w:themeColor="text1"/>
          <w:sz w:val="30"/>
        </w:rPr>
        <w:t xml:space="preserve"> </w:t>
      </w:r>
      <w:r w:rsidR="00434855">
        <w:rPr>
          <w:color w:val="000000" w:themeColor="text1"/>
          <w:sz w:val="30"/>
        </w:rPr>
        <w:t xml:space="preserve">года и не более трех лет либо </w:t>
      </w:r>
      <w:r>
        <w:rPr>
          <w:color w:val="000000" w:themeColor="text1"/>
          <w:sz w:val="30"/>
        </w:rPr>
        <w:t>до закл</w:t>
      </w:r>
      <w:r>
        <w:rPr>
          <w:sz w:val="30"/>
        </w:rPr>
        <w:t>ючения нового коллективного договора, но не более шести месяцев после окончания срока действия Договора.</w:t>
      </w:r>
    </w:p>
    <w:p w14:paraId="30CF4516" w14:textId="77777777" w:rsidR="00AD31D6" w:rsidRDefault="00F66609" w:rsidP="00EB260D">
      <w:pPr>
        <w:pStyle w:val="20"/>
        <w:widowControl w:val="0"/>
        <w:tabs>
          <w:tab w:val="left" w:pos="0"/>
        </w:tabs>
        <w:ind w:firstLine="720"/>
        <w:jc w:val="both"/>
        <w:rPr>
          <w:sz w:val="30"/>
        </w:rPr>
      </w:pPr>
      <w:r>
        <w:rPr>
          <w:sz w:val="30"/>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14:paraId="1A9A1E08" w14:textId="77777777" w:rsidR="00AD31D6" w:rsidRDefault="00F66609" w:rsidP="00EB260D">
      <w:pPr>
        <w:pStyle w:val="20"/>
        <w:widowControl w:val="0"/>
        <w:jc w:val="center"/>
        <w:rPr>
          <w:smallCaps/>
          <w:sz w:val="30"/>
        </w:rPr>
      </w:pPr>
      <w:r>
        <w:rPr>
          <w:smallCaps/>
          <w:sz w:val="30"/>
        </w:rPr>
        <w:t>ГЛАВА 1</w:t>
      </w:r>
    </w:p>
    <w:p w14:paraId="257EE5DC" w14:textId="77777777" w:rsidR="00AD31D6" w:rsidRDefault="00F66609" w:rsidP="00EB260D">
      <w:pPr>
        <w:pStyle w:val="20"/>
        <w:widowControl w:val="0"/>
        <w:jc w:val="center"/>
        <w:rPr>
          <w:smallCaps/>
          <w:sz w:val="30"/>
        </w:rPr>
      </w:pPr>
      <w:r>
        <w:rPr>
          <w:smallCaps/>
          <w:sz w:val="30"/>
        </w:rPr>
        <w:t> ОРГАНИЗАЦИЯ, НОРМИРОВАНИЕ И ОПЛАТА ТРУДА</w:t>
      </w:r>
    </w:p>
    <w:p w14:paraId="1044F14E" w14:textId="77777777" w:rsidR="00AD31D6" w:rsidRDefault="00AD31D6" w:rsidP="00EB260D">
      <w:pPr>
        <w:pStyle w:val="20"/>
        <w:widowControl w:val="0"/>
        <w:jc w:val="center"/>
        <w:rPr>
          <w:smallCaps/>
          <w:sz w:val="30"/>
        </w:rPr>
      </w:pPr>
    </w:p>
    <w:p w14:paraId="3FEA02A5" w14:textId="77777777" w:rsidR="00AD31D6" w:rsidRDefault="00F66609" w:rsidP="00EB260D">
      <w:pPr>
        <w:pStyle w:val="20"/>
        <w:widowControl w:val="0"/>
        <w:ind w:firstLine="720"/>
        <w:jc w:val="both"/>
        <w:rPr>
          <w:sz w:val="30"/>
          <w:u w:val="single"/>
        </w:rPr>
      </w:pPr>
      <w:r>
        <w:rPr>
          <w:sz w:val="30"/>
          <w:u w:val="single"/>
        </w:rPr>
        <w:t>18. Наниматель обязуется:</w:t>
      </w:r>
    </w:p>
    <w:p w14:paraId="0F744E75" w14:textId="77777777" w:rsidR="00AD31D6" w:rsidRDefault="00F66609" w:rsidP="00EB260D">
      <w:pPr>
        <w:pStyle w:val="20"/>
        <w:widowControl w:val="0"/>
        <w:ind w:firstLine="720"/>
        <w:jc w:val="both"/>
        <w:rPr>
          <w:sz w:val="30"/>
        </w:rPr>
      </w:pPr>
      <w:r>
        <w:rPr>
          <w:sz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14:paraId="7BF2A229" w14:textId="77777777" w:rsidR="00AD31D6" w:rsidRDefault="00F66609" w:rsidP="00EB260D">
      <w:pPr>
        <w:pStyle w:val="20"/>
        <w:widowControl w:val="0"/>
        <w:ind w:firstLine="720"/>
        <w:jc w:val="both"/>
        <w:rPr>
          <w:i/>
          <w:color w:val="00B050"/>
          <w:sz w:val="30"/>
        </w:rPr>
      </w:pPr>
      <w:r>
        <w:rPr>
          <w:sz w:val="30"/>
        </w:rPr>
        <w:t>18.2. принимать участие в разработке проектов документов, касающихся организации, нормирования и условий оплаты труда;</w:t>
      </w:r>
    </w:p>
    <w:p w14:paraId="2643FFEC" w14:textId="77777777" w:rsidR="00AD31D6" w:rsidRDefault="00F66609" w:rsidP="00EB260D">
      <w:pPr>
        <w:pStyle w:val="20"/>
        <w:widowControl w:val="0"/>
        <w:ind w:firstLine="709"/>
        <w:jc w:val="both"/>
        <w:rPr>
          <w:sz w:val="30"/>
        </w:rPr>
      </w:pPr>
      <w:r>
        <w:rPr>
          <w:sz w:val="30"/>
        </w:rPr>
        <w:t>18.3. проводить совещания (семинары) по вопросам законодательства о труде, оплаты труда;</w:t>
      </w:r>
    </w:p>
    <w:p w14:paraId="19BDD27C" w14:textId="77777777" w:rsidR="00AD31D6" w:rsidRDefault="00F66609" w:rsidP="00EB260D">
      <w:pPr>
        <w:pStyle w:val="20"/>
        <w:widowControl w:val="0"/>
        <w:ind w:firstLine="720"/>
        <w:jc w:val="both"/>
        <w:rPr>
          <w:sz w:val="30"/>
        </w:rPr>
      </w:pPr>
      <w:r>
        <w:rPr>
          <w:sz w:val="30"/>
        </w:rPr>
        <w:t>18.4. способствовать созданию условий педагогическим работникам для осуществления методической работы и совершенствования научно-</w:t>
      </w:r>
      <w:r>
        <w:rPr>
          <w:sz w:val="30"/>
        </w:rPr>
        <w:lastRenderedPageBreak/>
        <w:t>методического обеспечения преподавания учебных предметов (учебных дисциплин) и образовательного процесса в целом;</w:t>
      </w:r>
    </w:p>
    <w:p w14:paraId="2240990B" w14:textId="77777777" w:rsidR="00AD31D6" w:rsidRDefault="00F66609" w:rsidP="00EB260D">
      <w:pPr>
        <w:pStyle w:val="20"/>
        <w:widowControl w:val="0"/>
        <w:ind w:firstLine="709"/>
        <w:jc w:val="both"/>
        <w:rPr>
          <w:sz w:val="30"/>
          <w:u w:val="single"/>
        </w:rPr>
      </w:pPr>
      <w:r>
        <w:rPr>
          <w:sz w:val="30"/>
          <w:u w:val="single"/>
        </w:rPr>
        <w:t>19. Профком обязуется:</w:t>
      </w:r>
    </w:p>
    <w:p w14:paraId="233C051A" w14:textId="77777777" w:rsidR="00AD31D6" w:rsidRDefault="00F66609" w:rsidP="00EB260D">
      <w:pPr>
        <w:pStyle w:val="20"/>
        <w:widowControl w:val="0"/>
        <w:ind w:firstLine="720"/>
        <w:jc w:val="both"/>
        <w:rPr>
          <w:sz w:val="30"/>
        </w:rPr>
      </w:pPr>
      <w:r>
        <w:rPr>
          <w:sz w:val="30"/>
        </w:rPr>
        <w:t>19.1. информировать членов Профсоюза по вопросам организации и оплаты труда, их прав и обязанностей;</w:t>
      </w:r>
    </w:p>
    <w:p w14:paraId="509C8292" w14:textId="77777777" w:rsidR="00AD31D6" w:rsidRDefault="00F66609" w:rsidP="00EB260D">
      <w:pPr>
        <w:pStyle w:val="20"/>
        <w:widowControl w:val="0"/>
        <w:ind w:firstLine="720"/>
        <w:jc w:val="both"/>
        <w:rPr>
          <w:sz w:val="30"/>
        </w:rPr>
      </w:pPr>
      <w:r>
        <w:rPr>
          <w:sz w:val="30"/>
        </w:rPr>
        <w:t>19.2. осуществлять общественный контроль за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14:paraId="1F4A09DC" w14:textId="77777777" w:rsidR="00AD31D6" w:rsidRDefault="00F66609" w:rsidP="00EB260D">
      <w:pPr>
        <w:pStyle w:val="20"/>
        <w:ind w:firstLine="709"/>
        <w:jc w:val="both"/>
        <w:rPr>
          <w:sz w:val="30"/>
        </w:rPr>
      </w:pPr>
      <w:r>
        <w:rPr>
          <w:sz w:val="30"/>
        </w:rPr>
        <w:t xml:space="preserve">Контролировать полноту исчисления премиального фонда, фонда надбавок </w:t>
      </w:r>
      <w:r>
        <w:rPr>
          <w:color w:val="000000" w:themeColor="text1"/>
          <w:sz w:val="30"/>
        </w:rPr>
        <w:t>и доплат, фонда</w:t>
      </w:r>
      <w:r>
        <w:rPr>
          <w:color w:val="00B050"/>
          <w:sz w:val="30"/>
        </w:rPr>
        <w:t xml:space="preserve">  </w:t>
      </w:r>
      <w:r>
        <w:rPr>
          <w:sz w:val="30"/>
        </w:rPr>
        <w:t>материальной помощи, а также неиспользованных средств, предусмотренных на оплату труда. О результатах осуществления общественного контроля (мониторинга) информировать Нанимателя, вносить предложения по устранению недостатков;</w:t>
      </w:r>
    </w:p>
    <w:p w14:paraId="76690932" w14:textId="77777777" w:rsidR="00AD31D6" w:rsidRDefault="00F66609" w:rsidP="00EB260D">
      <w:pPr>
        <w:pStyle w:val="20"/>
        <w:widowControl w:val="0"/>
        <w:ind w:firstLine="720"/>
        <w:jc w:val="both"/>
        <w:rPr>
          <w:sz w:val="30"/>
        </w:rPr>
      </w:pPr>
      <w:r>
        <w:rPr>
          <w:sz w:val="30"/>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14:paraId="3692BFEC" w14:textId="77777777" w:rsidR="00AD31D6" w:rsidRDefault="00F66609" w:rsidP="00EB260D">
      <w:pPr>
        <w:pStyle w:val="20"/>
        <w:widowControl w:val="0"/>
        <w:tabs>
          <w:tab w:val="left" w:pos="0"/>
          <w:tab w:val="left" w:pos="142"/>
        </w:tabs>
        <w:ind w:firstLine="720"/>
        <w:jc w:val="both"/>
        <w:rPr>
          <w:sz w:val="30"/>
        </w:rPr>
      </w:pPr>
      <w:r>
        <w:rPr>
          <w:sz w:val="30"/>
        </w:rPr>
        <w:t xml:space="preserve">19.4. по мере необходимости </w:t>
      </w:r>
      <w:r>
        <w:rPr>
          <w:color w:val="000000" w:themeColor="text1"/>
          <w:sz w:val="30"/>
        </w:rPr>
        <w:t>консультировать членов Профсоюза</w:t>
      </w:r>
      <w:r>
        <w:rPr>
          <w:color w:val="00B050"/>
          <w:sz w:val="30"/>
        </w:rPr>
        <w:t xml:space="preserve"> </w:t>
      </w:r>
      <w:r>
        <w:rPr>
          <w:sz w:val="30"/>
        </w:rPr>
        <w:t xml:space="preserve">по актуальным вопросам нормирования и условий оплаты труда; </w:t>
      </w:r>
    </w:p>
    <w:p w14:paraId="36D984D8" w14:textId="77777777" w:rsidR="00AD31D6" w:rsidRDefault="00F66609" w:rsidP="00EB260D">
      <w:pPr>
        <w:pStyle w:val="20"/>
        <w:widowControl w:val="0"/>
        <w:tabs>
          <w:tab w:val="left" w:pos="0"/>
          <w:tab w:val="left" w:pos="142"/>
        </w:tabs>
        <w:ind w:firstLine="720"/>
        <w:jc w:val="both"/>
        <w:rPr>
          <w:color w:val="000000" w:themeColor="text1"/>
          <w:sz w:val="30"/>
        </w:rPr>
      </w:pPr>
      <w:r>
        <w:rPr>
          <w:color w:val="000000" w:themeColor="text1"/>
          <w:sz w:val="30"/>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w:t>
      </w:r>
      <w:r w:rsidR="00773746">
        <w:rPr>
          <w:color w:val="000000" w:themeColor="text1"/>
          <w:sz w:val="30"/>
        </w:rPr>
        <w:t>(кроме педагогических работников из профессорско-преподавательского состава)</w:t>
      </w:r>
      <w:r>
        <w:rPr>
          <w:color w:val="000000" w:themeColor="text1"/>
          <w:sz w:val="30"/>
        </w:rPr>
        <w:t>;</w:t>
      </w:r>
      <w:r w:rsidR="00773746">
        <w:rPr>
          <w:color w:val="000000" w:themeColor="text1"/>
          <w:sz w:val="30"/>
        </w:rPr>
        <w:t xml:space="preserve"> утв. Постановлением Министерства образования Республики Беларусь от 22.08.2012г. № 101</w:t>
      </w:r>
      <w:r w:rsidR="009754C4">
        <w:rPr>
          <w:color w:val="000000" w:themeColor="text1"/>
          <w:sz w:val="30"/>
        </w:rPr>
        <w:t xml:space="preserve"> </w:t>
      </w:r>
      <w:r w:rsidR="00773746">
        <w:rPr>
          <w:color w:val="000000" w:themeColor="text1"/>
          <w:sz w:val="30"/>
        </w:rPr>
        <w:t>(далее-Инструкция об аттестация)</w:t>
      </w:r>
    </w:p>
    <w:p w14:paraId="51CA3094" w14:textId="77777777" w:rsidR="00AD31D6" w:rsidRDefault="00F66609" w:rsidP="00EB260D">
      <w:pPr>
        <w:pStyle w:val="20"/>
        <w:widowControl w:val="0"/>
        <w:tabs>
          <w:tab w:val="left" w:pos="0"/>
          <w:tab w:val="left" w:pos="142"/>
        </w:tabs>
        <w:ind w:firstLine="720"/>
        <w:jc w:val="both"/>
        <w:rPr>
          <w:sz w:val="30"/>
        </w:rPr>
      </w:pPr>
      <w:r>
        <w:rPr>
          <w:sz w:val="30"/>
          <w:u w:val="single"/>
        </w:rPr>
        <w:t>20. Стороны пришли к соглашению</w:t>
      </w:r>
      <w:r>
        <w:rPr>
          <w:sz w:val="30"/>
        </w:rPr>
        <w:t>:</w:t>
      </w:r>
    </w:p>
    <w:p w14:paraId="54B67D00" w14:textId="77777777" w:rsidR="00AD31D6" w:rsidRDefault="00F66609" w:rsidP="00EB260D">
      <w:pPr>
        <w:pStyle w:val="20"/>
        <w:ind w:firstLine="709"/>
        <w:jc w:val="both"/>
        <w:rPr>
          <w:color w:val="000000" w:themeColor="text1"/>
          <w:sz w:val="30"/>
        </w:rPr>
      </w:pPr>
      <w:r>
        <w:rPr>
          <w:sz w:val="30"/>
        </w:rPr>
        <w:t xml:space="preserve">20.1. все вопросы нормирования, оплаты труда, премирования, установления </w:t>
      </w:r>
      <w:r>
        <w:rPr>
          <w:color w:val="242424"/>
          <w:sz w:val="30"/>
          <w:highlight w:val="white"/>
        </w:rPr>
        <w:t xml:space="preserve">стимулирующих и компенсирующих выплат </w:t>
      </w:r>
      <w:r>
        <w:rPr>
          <w:sz w:val="30"/>
        </w:rPr>
        <w:t xml:space="preserve">(далее – материальное стимулирование), оказания материальной помощи, решаются Нанимателем </w:t>
      </w:r>
      <w:r>
        <w:rPr>
          <w:color w:val="000000" w:themeColor="text1"/>
          <w:sz w:val="30"/>
        </w:rPr>
        <w:t>(уполномоченным должностным лицом Нанимателя) по согласованию с Профкомом.</w:t>
      </w:r>
    </w:p>
    <w:p w14:paraId="77E63DAA" w14:textId="77777777" w:rsidR="00AD31D6" w:rsidRDefault="00F66609" w:rsidP="00EB260D">
      <w:pPr>
        <w:pStyle w:val="20"/>
        <w:ind w:firstLine="709"/>
        <w:jc w:val="both"/>
        <w:rPr>
          <w:i/>
          <w:color w:val="000000" w:themeColor="text1"/>
          <w:sz w:val="30"/>
        </w:rPr>
      </w:pPr>
      <w:r>
        <w:rPr>
          <w:color w:val="000000" w:themeColor="text1"/>
          <w:sz w:val="30"/>
        </w:rPr>
        <w:t xml:space="preserve">При согласовании с профсоюзным комитетом необходимо указать номер протокола (постановления), дату заседания профсоюзного комитета; </w:t>
      </w:r>
    </w:p>
    <w:p w14:paraId="56D8ACB3" w14:textId="77777777" w:rsidR="00AD31D6" w:rsidRDefault="00F66609" w:rsidP="00EB260D">
      <w:pPr>
        <w:pStyle w:val="20"/>
        <w:widowControl w:val="0"/>
        <w:tabs>
          <w:tab w:val="left" w:pos="0"/>
          <w:tab w:val="left" w:pos="142"/>
        </w:tabs>
        <w:ind w:firstLine="720"/>
        <w:jc w:val="both"/>
        <w:rPr>
          <w:sz w:val="30"/>
        </w:rPr>
      </w:pPr>
      <w:r>
        <w:rPr>
          <w:sz w:val="30"/>
        </w:rPr>
        <w:t xml:space="preserve">20.2. производить премирование работников в соответствии с Положением о премировании работников (Приложение №2), которое </w:t>
      </w:r>
      <w:r>
        <w:rPr>
          <w:sz w:val="30"/>
        </w:rPr>
        <w:lastRenderedPageBreak/>
        <w:t>утверждается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14:paraId="5166384D" w14:textId="77777777" w:rsidR="00AD31D6" w:rsidRDefault="00F66609" w:rsidP="00EB260D">
      <w:pPr>
        <w:pStyle w:val="20"/>
        <w:widowControl w:val="0"/>
        <w:tabs>
          <w:tab w:val="left" w:pos="0"/>
          <w:tab w:val="left" w:pos="142"/>
        </w:tabs>
        <w:ind w:firstLine="720"/>
        <w:jc w:val="both"/>
        <w:rPr>
          <w:sz w:val="30"/>
        </w:rPr>
      </w:pPr>
      <w:r>
        <w:rPr>
          <w:sz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14:paraId="598AC3AE" w14:textId="77777777" w:rsidR="00AD31D6" w:rsidRDefault="00F66609" w:rsidP="00EB260D">
      <w:pPr>
        <w:pStyle w:val="20"/>
        <w:widowControl w:val="0"/>
        <w:tabs>
          <w:tab w:val="left" w:pos="0"/>
          <w:tab w:val="left" w:pos="142"/>
        </w:tabs>
        <w:ind w:firstLine="720"/>
        <w:jc w:val="both"/>
        <w:rPr>
          <w:sz w:val="30"/>
        </w:rPr>
      </w:pPr>
      <w:r>
        <w:rPr>
          <w:sz w:val="30"/>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14:paraId="3B81BEA8" w14:textId="77777777" w:rsidR="00AD31D6" w:rsidRDefault="00F66609" w:rsidP="00EB260D">
      <w:pPr>
        <w:pStyle w:val="20"/>
        <w:widowControl w:val="0"/>
        <w:tabs>
          <w:tab w:val="left" w:pos="0"/>
          <w:tab w:val="left" w:pos="142"/>
        </w:tabs>
        <w:ind w:firstLine="720"/>
        <w:jc w:val="both"/>
        <w:rPr>
          <w:color w:val="000000" w:themeColor="text1"/>
          <w:sz w:val="30"/>
        </w:rPr>
      </w:pPr>
      <w:r>
        <w:rPr>
          <w:color w:val="000000" w:themeColor="text1"/>
          <w:sz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14:paraId="7B7C01B4" w14:textId="77777777" w:rsidR="00AD31D6" w:rsidRDefault="00F66609" w:rsidP="00EB260D">
      <w:pPr>
        <w:pStyle w:val="20"/>
        <w:ind w:firstLine="708"/>
        <w:jc w:val="both"/>
        <w:rPr>
          <w:color w:val="000000" w:themeColor="text1"/>
          <w:sz w:val="30"/>
        </w:rPr>
      </w:pPr>
      <w:r>
        <w:rPr>
          <w:sz w:val="30"/>
        </w:rPr>
        <w:t xml:space="preserve">20.4. размер средств, направляемых на стимулирующие выплаты, определяется ежемесячно, </w:t>
      </w:r>
      <w:r>
        <w:rPr>
          <w:color w:val="000000" w:themeColor="text1"/>
          <w:sz w:val="30"/>
        </w:rPr>
        <w:t>в соответствии с действующим законодательством.</w:t>
      </w:r>
    </w:p>
    <w:p w14:paraId="5F5A4BF4" w14:textId="77777777" w:rsidR="00AD31D6" w:rsidRDefault="00F66609" w:rsidP="00EB260D">
      <w:pPr>
        <w:pStyle w:val="20"/>
        <w:ind w:firstLine="708"/>
        <w:jc w:val="both"/>
        <w:rPr>
          <w:color w:val="000000" w:themeColor="text1"/>
          <w:sz w:val="30"/>
        </w:rPr>
      </w:pPr>
      <w:r>
        <w:rPr>
          <w:sz w:val="30"/>
        </w:rPr>
        <w:t xml:space="preserve">Информация о наличии и размере неиспользованных средств, предусмотренных на оплату труда, ежемесячно доводится «Светлогорским межотрослевым центром по обеспечению деятельности бюджетных организаций и сельских исполнительных комитетов»  до сведения Нанимателя и Профкома, </w:t>
      </w:r>
      <w:r>
        <w:rPr>
          <w:color w:val="000000" w:themeColor="text1"/>
          <w:sz w:val="30"/>
        </w:rPr>
        <w:t>за подписью ответственного должностного лица.</w:t>
      </w:r>
    </w:p>
    <w:p w14:paraId="2620A955" w14:textId="77777777" w:rsidR="00AD31D6" w:rsidRDefault="00F66609" w:rsidP="00EB260D">
      <w:pPr>
        <w:pStyle w:val="20"/>
        <w:ind w:firstLine="708"/>
        <w:jc w:val="both"/>
        <w:rPr>
          <w:sz w:val="30"/>
        </w:rPr>
      </w:pPr>
      <w:r>
        <w:rPr>
          <w:sz w:val="30"/>
        </w:rPr>
        <w:t>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(Приложением № 2) к настоящему Договору;</w:t>
      </w:r>
    </w:p>
    <w:p w14:paraId="4E0CE59D" w14:textId="77777777" w:rsidR="00AD31D6" w:rsidRDefault="00F66609" w:rsidP="00EB260D">
      <w:pPr>
        <w:pStyle w:val="20"/>
        <w:widowControl w:val="0"/>
        <w:tabs>
          <w:tab w:val="left" w:pos="0"/>
          <w:tab w:val="left" w:pos="142"/>
        </w:tabs>
        <w:ind w:firstLine="720"/>
        <w:jc w:val="both"/>
        <w:rPr>
          <w:color w:val="000000" w:themeColor="text1"/>
          <w:sz w:val="30"/>
        </w:rPr>
      </w:pPr>
      <w:r>
        <w:rPr>
          <w:sz w:val="30"/>
        </w:rPr>
        <w:t>20.5. </w:t>
      </w:r>
      <w:r>
        <w:rPr>
          <w:color w:val="000000" w:themeColor="text1"/>
          <w:sz w:val="30"/>
        </w:rPr>
        <w:t xml:space="preserve">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 </w:t>
      </w:r>
    </w:p>
    <w:p w14:paraId="5FD199AA" w14:textId="77777777" w:rsidR="00AD31D6" w:rsidRDefault="00F66609" w:rsidP="00EB260D">
      <w:pPr>
        <w:pStyle w:val="20"/>
        <w:widowControl w:val="0"/>
        <w:tabs>
          <w:tab w:val="left" w:pos="0"/>
          <w:tab w:val="left" w:pos="142"/>
        </w:tabs>
        <w:ind w:firstLine="720"/>
        <w:jc w:val="both"/>
        <w:rPr>
          <w:sz w:val="30"/>
        </w:rPr>
      </w:pPr>
      <w:r>
        <w:rPr>
          <w:sz w:val="30"/>
        </w:rPr>
        <w:t>20.6. оказывать материальную помощь работникам в соответствии с Положением о порядке оказания материальной помощи работникам (Приложение № 1), которое утверждается Нанимателем по согласованию с Профкомом и является неотъемлемой частью Договора;</w:t>
      </w:r>
    </w:p>
    <w:p w14:paraId="0701029A" w14:textId="77777777" w:rsidR="00AD31D6" w:rsidRDefault="00F66609" w:rsidP="00EB260D">
      <w:pPr>
        <w:pStyle w:val="20"/>
        <w:widowControl w:val="0"/>
        <w:tabs>
          <w:tab w:val="left" w:pos="0"/>
          <w:tab w:val="left" w:pos="142"/>
        </w:tabs>
        <w:ind w:firstLine="720"/>
        <w:jc w:val="both"/>
        <w:rPr>
          <w:sz w:val="30"/>
        </w:rPr>
      </w:pPr>
      <w:r>
        <w:rPr>
          <w:sz w:val="30"/>
        </w:rPr>
        <w:t xml:space="preserve">20.7. осуществлять единовременную выплату на оздоровление в </w:t>
      </w:r>
      <w:r>
        <w:rPr>
          <w:sz w:val="30"/>
        </w:rPr>
        <w:lastRenderedPageBreak/>
        <w:t>соответствии с Положением о порядке и условиях осуществления единовременной выплаты на оздоровление работникам (Приложение №</w:t>
      </w:r>
      <w:r w:rsidR="009754C4">
        <w:rPr>
          <w:sz w:val="30"/>
        </w:rPr>
        <w:t>5</w:t>
      </w:r>
      <w:r>
        <w:rPr>
          <w:sz w:val="30"/>
        </w:rPr>
        <w:t>), которое утверждается Нанимателем по согласованию с Профкомом и является неотъемлемой частью Договора;</w:t>
      </w:r>
    </w:p>
    <w:p w14:paraId="4CCD7A61" w14:textId="77777777" w:rsidR="00AD31D6" w:rsidRDefault="00F66609" w:rsidP="00EB260D">
      <w:pPr>
        <w:pStyle w:val="20"/>
        <w:widowControl w:val="0"/>
        <w:tabs>
          <w:tab w:val="left" w:pos="0"/>
          <w:tab w:val="left" w:pos="142"/>
        </w:tabs>
        <w:ind w:firstLine="720"/>
        <w:jc w:val="both"/>
        <w:rPr>
          <w:sz w:val="30"/>
        </w:rPr>
      </w:pPr>
      <w:r>
        <w:rPr>
          <w:sz w:val="30"/>
        </w:rPr>
        <w:t>20.8. устанавливать надбавки стимулирующего характера работникам в соответствии с Положением о порядке и условиях установления надбавок (Приложение №3), которое утверждается Нанимателем по согласованию с Профкомом и является неотъемлемой частью Договора;</w:t>
      </w:r>
    </w:p>
    <w:p w14:paraId="01DCAA11" w14:textId="77777777" w:rsidR="00AD31D6" w:rsidRDefault="00F66609" w:rsidP="00EB260D">
      <w:pPr>
        <w:pStyle w:val="20"/>
        <w:widowControl w:val="0"/>
        <w:tabs>
          <w:tab w:val="left" w:pos="0"/>
          <w:tab w:val="left" w:pos="142"/>
        </w:tabs>
        <w:ind w:firstLine="720"/>
        <w:jc w:val="both"/>
        <w:rPr>
          <w:sz w:val="30"/>
        </w:rPr>
      </w:pPr>
      <w:r>
        <w:rPr>
          <w:sz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14:paraId="097504F4" w14:textId="77777777" w:rsidR="00AD31D6" w:rsidRDefault="00F66609" w:rsidP="00EB260D">
      <w:pPr>
        <w:pStyle w:val="20"/>
        <w:widowControl w:val="0"/>
        <w:tabs>
          <w:tab w:val="left" w:pos="0"/>
          <w:tab w:val="left" w:pos="142"/>
        </w:tabs>
        <w:ind w:firstLine="720"/>
        <w:jc w:val="both"/>
        <w:rPr>
          <w:sz w:val="30"/>
        </w:rPr>
      </w:pPr>
      <w:r>
        <w:rPr>
          <w:sz w:val="30"/>
        </w:rPr>
        <w:t>20.10. производить единовременные выплаты работникам, которые награждены наградами Министерства образования, согласно соответствующим Положениям о наградах;</w:t>
      </w:r>
    </w:p>
    <w:p w14:paraId="694BAFA6" w14:textId="77777777" w:rsidR="00AD31D6" w:rsidRDefault="00F66609" w:rsidP="00EB260D">
      <w:pPr>
        <w:pStyle w:val="20"/>
        <w:widowControl w:val="0"/>
        <w:tabs>
          <w:tab w:val="left" w:pos="0"/>
          <w:tab w:val="left" w:pos="142"/>
        </w:tabs>
        <w:ind w:firstLine="720"/>
        <w:jc w:val="both"/>
        <w:rPr>
          <w:sz w:val="30"/>
        </w:rPr>
      </w:pPr>
      <w:r>
        <w:rPr>
          <w:sz w:val="30"/>
        </w:rPr>
        <w:t xml:space="preserve">20.12. при наличии финансовой возможности за время вынужденного простоя не по вине работника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 в отрасли в порядке, определяемом Договором. </w:t>
      </w:r>
    </w:p>
    <w:p w14:paraId="179E6E2E" w14:textId="77777777" w:rsidR="00AD31D6" w:rsidRDefault="00F66609" w:rsidP="00EB260D">
      <w:pPr>
        <w:pStyle w:val="20"/>
        <w:widowControl w:val="0"/>
        <w:tabs>
          <w:tab w:val="left" w:pos="0"/>
          <w:tab w:val="left" w:pos="142"/>
        </w:tabs>
        <w:ind w:firstLine="720"/>
        <w:jc w:val="both"/>
        <w:rPr>
          <w:sz w:val="30"/>
        </w:rPr>
      </w:pPr>
      <w:r>
        <w:rPr>
          <w:sz w:val="30"/>
        </w:rPr>
        <w:t xml:space="preserve">В случае выполнения работниками в этот период другой работы в соответствии с их должностными (рабочими), функциональными обязанностями оплату труда производить им в полном объеме; </w:t>
      </w:r>
    </w:p>
    <w:p w14:paraId="33F5A112" w14:textId="77777777" w:rsidR="00AD31D6" w:rsidRDefault="00F66609" w:rsidP="00EB260D">
      <w:pPr>
        <w:pStyle w:val="20"/>
        <w:widowControl w:val="0"/>
        <w:ind w:firstLine="720"/>
        <w:jc w:val="both"/>
        <w:rPr>
          <w:sz w:val="30"/>
        </w:rPr>
      </w:pPr>
      <w:r>
        <w:rPr>
          <w:sz w:val="30"/>
        </w:rPr>
        <w:t xml:space="preserve">20.13. руководители организаций системы образования устанавливают: </w:t>
      </w:r>
    </w:p>
    <w:p w14:paraId="7130F884" w14:textId="77777777" w:rsidR="00AD31D6" w:rsidRDefault="00F66609" w:rsidP="00EB260D">
      <w:pPr>
        <w:pStyle w:val="20"/>
        <w:widowControl w:val="0"/>
        <w:ind w:firstLine="720"/>
        <w:jc w:val="both"/>
        <w:rPr>
          <w:sz w:val="30"/>
        </w:rPr>
      </w:pPr>
      <w:r>
        <w:rPr>
          <w:sz w:val="30"/>
        </w:rPr>
        <w:t>дополнительные меры стимулирования труда работникам в соответствии со статьей 261</w:t>
      </w:r>
      <w:r>
        <w:rPr>
          <w:sz w:val="30"/>
          <w:vertAlign w:val="superscript"/>
        </w:rPr>
        <w:t>2</w:t>
      </w:r>
      <w:r>
        <w:rPr>
          <w:sz w:val="30"/>
        </w:rPr>
        <w:t xml:space="preserve"> Трудового кодекса (далее – ТК) (надбавку к окладу и предоставление дополнительного поощрительного отпуска) при заключении контрактов.</w:t>
      </w:r>
    </w:p>
    <w:p w14:paraId="7EBADD01" w14:textId="77777777" w:rsidR="00AD31D6" w:rsidRDefault="00F66609" w:rsidP="00EB260D">
      <w:pPr>
        <w:pStyle w:val="20"/>
        <w:widowControl w:val="0"/>
        <w:ind w:firstLine="709"/>
        <w:jc w:val="both"/>
        <w:rPr>
          <w:color w:val="00B050"/>
          <w:sz w:val="30"/>
        </w:rPr>
      </w:pPr>
      <w:r>
        <w:rPr>
          <w:sz w:val="30"/>
        </w:rPr>
        <w:t xml:space="preserve">20.14.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p>
    <w:p w14:paraId="61BD75B5" w14:textId="77777777" w:rsidR="00AD31D6" w:rsidRDefault="00F66609" w:rsidP="00EB260D">
      <w:pPr>
        <w:pStyle w:val="20"/>
        <w:widowControl w:val="0"/>
        <w:ind w:firstLine="720"/>
        <w:jc w:val="both"/>
        <w:rPr>
          <w:color w:val="000000" w:themeColor="text1"/>
          <w:sz w:val="30"/>
        </w:rPr>
      </w:pPr>
      <w:r>
        <w:rPr>
          <w:sz w:val="30"/>
        </w:rPr>
        <w:t xml:space="preserve">20.14.1. надбавку за высокие достижения в труде в размере 20 % оклада с учетом объема и качества выполняемых работ, проявленной инициативы при выполнении должностных обязанностей; </w:t>
      </w:r>
      <w:r>
        <w:rPr>
          <w:color w:val="000000" w:themeColor="text1"/>
          <w:sz w:val="30"/>
        </w:rPr>
        <w:t>ежемесячно</w:t>
      </w:r>
    </w:p>
    <w:p w14:paraId="3C5994D2" w14:textId="77777777" w:rsidR="00AD31D6" w:rsidRDefault="00F66609" w:rsidP="00EB260D">
      <w:pPr>
        <w:pStyle w:val="20"/>
        <w:widowControl w:val="0"/>
        <w:ind w:firstLine="720"/>
        <w:jc w:val="both"/>
        <w:rPr>
          <w:color w:val="000000" w:themeColor="text1"/>
          <w:sz w:val="30"/>
        </w:rPr>
      </w:pPr>
      <w:r>
        <w:rPr>
          <w:sz w:val="30"/>
        </w:rPr>
        <w:t xml:space="preserve">20.14.2. материальную помощь на обустройство в размере 2 базовых величин; </w:t>
      </w:r>
      <w:r>
        <w:rPr>
          <w:color w:val="000000" w:themeColor="text1"/>
          <w:sz w:val="30"/>
        </w:rPr>
        <w:t>единовременно</w:t>
      </w:r>
    </w:p>
    <w:p w14:paraId="53AEFDA0" w14:textId="77777777" w:rsidR="00AD31D6" w:rsidRDefault="00F66609" w:rsidP="00EB260D">
      <w:pPr>
        <w:pStyle w:val="20"/>
        <w:widowControl w:val="0"/>
        <w:tabs>
          <w:tab w:val="left" w:pos="0"/>
          <w:tab w:val="left" w:pos="142"/>
        </w:tabs>
        <w:jc w:val="both"/>
        <w:rPr>
          <w:sz w:val="30"/>
        </w:rPr>
      </w:pPr>
      <w:r>
        <w:rPr>
          <w:sz w:val="30"/>
        </w:rPr>
        <w:tab/>
      </w:r>
      <w:r>
        <w:rPr>
          <w:sz w:val="30"/>
        </w:rPr>
        <w:tab/>
        <w:t xml:space="preserve">20.15. установить в организации пятидневную рабочую неделю с </w:t>
      </w:r>
      <w:r>
        <w:rPr>
          <w:sz w:val="30"/>
        </w:rPr>
        <w:lastRenderedPageBreak/>
        <w:t xml:space="preserve">выходным днем  (суббота, воскресенье); </w:t>
      </w:r>
    </w:p>
    <w:p w14:paraId="7B44CBF2" w14:textId="77777777" w:rsidR="00AD31D6" w:rsidRDefault="00F66609" w:rsidP="00EB260D">
      <w:pPr>
        <w:pStyle w:val="20"/>
        <w:widowControl w:val="0"/>
        <w:ind w:firstLine="720"/>
        <w:jc w:val="both"/>
        <w:rPr>
          <w:sz w:val="30"/>
        </w:rPr>
      </w:pPr>
      <w:r>
        <w:rPr>
          <w:sz w:val="30"/>
        </w:rPr>
        <w:t xml:space="preserve">20.16. производить выплату заработной платы не реже двух раз в месяц: не позднее _ числа </w:t>
      </w:r>
      <w:r>
        <w:rPr>
          <w:color w:val="000000" w:themeColor="text1"/>
          <w:sz w:val="30"/>
        </w:rPr>
        <w:t xml:space="preserve">25 </w:t>
      </w:r>
      <w:r>
        <w:rPr>
          <w:sz w:val="30"/>
        </w:rPr>
        <w:t>за первую половину текущего месяца и не позднее 10 числа</w:t>
      </w:r>
      <w:r>
        <w:rPr>
          <w:color w:val="auto"/>
          <w:sz w:val="30"/>
        </w:rPr>
        <w:t xml:space="preserve"> -</w:t>
      </w:r>
      <w:r>
        <w:rPr>
          <w:sz w:val="30"/>
        </w:rPr>
        <w:t xml:space="preserve"> окончательный расчет за предыдущий месяц.</w:t>
      </w:r>
    </w:p>
    <w:p w14:paraId="1951078A" w14:textId="77777777" w:rsidR="00AD31D6" w:rsidRDefault="00F66609" w:rsidP="00EB260D">
      <w:pPr>
        <w:pStyle w:val="20"/>
        <w:widowControl w:val="0"/>
        <w:ind w:firstLine="720"/>
        <w:jc w:val="both"/>
        <w:rPr>
          <w:sz w:val="30"/>
        </w:rPr>
      </w:pPr>
      <w:r>
        <w:rPr>
          <w:sz w:val="30"/>
        </w:rPr>
        <w:t>Заработная плата, выплаченная с задержками более одного месяца, индексируется в соответствии с законодательством.</w:t>
      </w:r>
    </w:p>
    <w:p w14:paraId="549B0017" w14:textId="77777777" w:rsidR="00AD31D6" w:rsidRDefault="00F66609" w:rsidP="00EB260D">
      <w:pPr>
        <w:pStyle w:val="20"/>
        <w:widowControl w:val="0"/>
        <w:ind w:firstLine="720"/>
        <w:jc w:val="both"/>
        <w:rPr>
          <w:color w:val="000000" w:themeColor="text1"/>
          <w:sz w:val="30"/>
        </w:rPr>
      </w:pPr>
      <w:r>
        <w:rPr>
          <w:color w:val="000000" w:themeColor="text1"/>
          <w:sz w:val="30"/>
        </w:rPr>
        <w:t>Заработная плата, излишне выплаченная работнику, не может быть взыскана за исключением случаев счетной ошибки.</w:t>
      </w:r>
    </w:p>
    <w:p w14:paraId="595F4CB8" w14:textId="77777777" w:rsidR="00AD31D6" w:rsidRDefault="00F66609" w:rsidP="00EB260D">
      <w:pPr>
        <w:pStyle w:val="20"/>
        <w:widowControl w:val="0"/>
        <w:ind w:firstLine="720"/>
        <w:jc w:val="both"/>
        <w:rPr>
          <w:sz w:val="30"/>
        </w:rPr>
      </w:pPr>
      <w:r>
        <w:rPr>
          <w:sz w:val="30"/>
        </w:rPr>
        <w:t>Выдавать работникам расчетные листки не позднее дня выплаты заработной платы.</w:t>
      </w:r>
    </w:p>
    <w:p w14:paraId="380F0AEE" w14:textId="77777777" w:rsidR="00AD31D6" w:rsidRDefault="00F66609" w:rsidP="00EB260D">
      <w:pPr>
        <w:pStyle w:val="20"/>
        <w:widowControl w:val="0"/>
        <w:tabs>
          <w:tab w:val="left" w:pos="0"/>
          <w:tab w:val="left" w:pos="142"/>
        </w:tabs>
        <w:jc w:val="both"/>
        <w:rPr>
          <w:color w:val="000000" w:themeColor="text1"/>
          <w:sz w:val="30"/>
        </w:rPr>
      </w:pPr>
      <w:r>
        <w:rPr>
          <w:sz w:val="30"/>
        </w:rPr>
        <w:tab/>
      </w:r>
      <w:r>
        <w:rPr>
          <w:sz w:val="30"/>
        </w:rPr>
        <w:tab/>
        <w:t xml:space="preserve">При совпадении срока выплаты заработной платы с </w:t>
      </w:r>
      <w:r>
        <w:rPr>
          <w:color w:val="000000" w:themeColor="text1"/>
          <w:sz w:val="30"/>
        </w:rPr>
        <w:t>выходными днями или государственными праздниками и праздничными днями заработную плату выплачивать накануне их;</w:t>
      </w:r>
    </w:p>
    <w:p w14:paraId="34232F5E" w14:textId="77777777" w:rsidR="00AD31D6" w:rsidRDefault="00F66609" w:rsidP="00EB260D">
      <w:pPr>
        <w:pStyle w:val="20"/>
        <w:widowControl w:val="0"/>
        <w:ind w:firstLine="709"/>
        <w:jc w:val="both"/>
        <w:rPr>
          <w:sz w:val="30"/>
        </w:rPr>
      </w:pPr>
      <w:r>
        <w:rPr>
          <w:sz w:val="30"/>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14:paraId="44DCF9FF" w14:textId="77777777" w:rsidR="00AD31D6" w:rsidRDefault="00F66609" w:rsidP="00EB260D">
      <w:pPr>
        <w:pStyle w:val="20"/>
        <w:widowControl w:val="0"/>
        <w:ind w:firstLine="720"/>
        <w:jc w:val="both"/>
        <w:rPr>
          <w:sz w:val="30"/>
        </w:rPr>
      </w:pPr>
      <w:r>
        <w:rPr>
          <w:sz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14:paraId="6C6F8519" w14:textId="77777777" w:rsidR="00AD31D6" w:rsidRDefault="00F66609" w:rsidP="00EB260D">
      <w:pPr>
        <w:pStyle w:val="20"/>
        <w:widowControl w:val="0"/>
        <w:tabs>
          <w:tab w:val="left" w:pos="0"/>
          <w:tab w:val="left" w:pos="142"/>
        </w:tabs>
        <w:jc w:val="both"/>
        <w:rPr>
          <w:sz w:val="30"/>
        </w:rPr>
      </w:pPr>
      <w:r>
        <w:rPr>
          <w:sz w:val="30"/>
        </w:rPr>
        <w:tab/>
      </w:r>
      <w:r>
        <w:rPr>
          <w:sz w:val="30"/>
        </w:rPr>
        <w:tab/>
        <w:t>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14:paraId="0D520BA4" w14:textId="77777777" w:rsidR="00AD31D6" w:rsidRDefault="00F66609" w:rsidP="00EB260D">
      <w:pPr>
        <w:pStyle w:val="20"/>
        <w:widowControl w:val="0"/>
        <w:tabs>
          <w:tab w:val="left" w:pos="0"/>
          <w:tab w:val="left" w:pos="142"/>
        </w:tabs>
        <w:ind w:firstLine="720"/>
        <w:jc w:val="both"/>
        <w:rPr>
          <w:sz w:val="30"/>
        </w:rPr>
      </w:pPr>
      <w:r>
        <w:rPr>
          <w:sz w:val="30"/>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14:paraId="1F955A49" w14:textId="77777777" w:rsidR="00AD31D6" w:rsidRDefault="00F66609" w:rsidP="00EB260D">
      <w:pPr>
        <w:pStyle w:val="20"/>
        <w:widowControl w:val="0"/>
        <w:ind w:firstLine="709"/>
        <w:jc w:val="both"/>
        <w:rPr>
          <w:sz w:val="30"/>
        </w:rPr>
      </w:pPr>
      <w:r>
        <w:rPr>
          <w:sz w:val="30"/>
        </w:rPr>
        <w:t>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с последующим перерасчетом заработной платы;</w:t>
      </w:r>
    </w:p>
    <w:p w14:paraId="3FB575D7" w14:textId="77777777" w:rsidR="00AD31D6" w:rsidRDefault="00F66609" w:rsidP="00EB260D">
      <w:pPr>
        <w:pStyle w:val="20"/>
        <w:widowControl w:val="0"/>
        <w:tabs>
          <w:tab w:val="left" w:pos="0"/>
          <w:tab w:val="left" w:pos="142"/>
        </w:tabs>
        <w:jc w:val="both"/>
        <w:rPr>
          <w:color w:val="000000" w:themeColor="text1"/>
          <w:sz w:val="30"/>
        </w:rPr>
      </w:pPr>
      <w:r>
        <w:rPr>
          <w:sz w:val="30"/>
        </w:rPr>
        <w:tab/>
      </w:r>
      <w:r>
        <w:rPr>
          <w:sz w:val="30"/>
        </w:rPr>
        <w:tab/>
        <w:t>20.21</w:t>
      </w:r>
      <w:r>
        <w:rPr>
          <w:color w:val="000000" w:themeColor="text1"/>
          <w:sz w:val="30"/>
        </w:rPr>
        <w:t xml:space="preserve">. перечень должностей служащих (профессий рабочих), которым устанавливается доплата за особые условия труда, определяется (Приложением № </w:t>
      </w:r>
      <w:r w:rsidR="009754C4">
        <w:rPr>
          <w:color w:val="000000" w:themeColor="text1"/>
          <w:sz w:val="30"/>
        </w:rPr>
        <w:t>6</w:t>
      </w:r>
      <w:r>
        <w:rPr>
          <w:color w:val="000000" w:themeColor="text1"/>
          <w:sz w:val="30"/>
        </w:rPr>
        <w:t xml:space="preserve">) к настоящему Договору. </w:t>
      </w:r>
    </w:p>
    <w:p w14:paraId="2F769259" w14:textId="77777777" w:rsidR="00AD31D6" w:rsidRDefault="00F66609" w:rsidP="00EB260D">
      <w:pPr>
        <w:pStyle w:val="20"/>
        <w:widowControl w:val="0"/>
        <w:tabs>
          <w:tab w:val="left" w:pos="0"/>
          <w:tab w:val="left" w:pos="142"/>
        </w:tabs>
        <w:jc w:val="both"/>
        <w:rPr>
          <w:color w:val="000000" w:themeColor="text1"/>
          <w:sz w:val="30"/>
        </w:rPr>
      </w:pPr>
      <w:r>
        <w:rPr>
          <w:color w:val="000000" w:themeColor="text1"/>
          <w:sz w:val="30"/>
        </w:rPr>
        <w:tab/>
      </w:r>
      <w:r>
        <w:rPr>
          <w:color w:val="000000" w:themeColor="text1"/>
          <w:sz w:val="30"/>
        </w:rPr>
        <w:tab/>
        <w:t xml:space="preserve">Порядок ее выплаты регулируются Положением об осуществлении компенсирующих выплат работникам государственного учреждения </w:t>
      </w:r>
      <w:r>
        <w:rPr>
          <w:color w:val="000000" w:themeColor="text1"/>
          <w:sz w:val="30"/>
        </w:rPr>
        <w:lastRenderedPageBreak/>
        <w:t>образования.</w:t>
      </w:r>
    </w:p>
    <w:p w14:paraId="72D9209E" w14:textId="77777777" w:rsidR="00AD31D6" w:rsidRDefault="00F66609" w:rsidP="00EB260D">
      <w:pPr>
        <w:pStyle w:val="20"/>
        <w:widowControl w:val="0"/>
        <w:tabs>
          <w:tab w:val="left" w:pos="0"/>
          <w:tab w:val="left" w:pos="142"/>
        </w:tabs>
        <w:jc w:val="both"/>
        <w:rPr>
          <w:color w:val="000000" w:themeColor="text1"/>
          <w:sz w:val="30"/>
        </w:rPr>
      </w:pPr>
      <w:r>
        <w:rPr>
          <w:color w:val="000000" w:themeColor="text1"/>
          <w:sz w:val="30"/>
        </w:rPr>
        <w:tab/>
      </w:r>
      <w:r>
        <w:rPr>
          <w:color w:val="000000" w:themeColor="text1"/>
          <w:sz w:val="30"/>
        </w:rPr>
        <w:tab/>
        <w:t>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14:paraId="0EC547C2" w14:textId="77777777" w:rsidR="00AD31D6" w:rsidRDefault="00F66609" w:rsidP="00EB260D">
      <w:pPr>
        <w:pStyle w:val="20"/>
        <w:widowControl w:val="0"/>
        <w:tabs>
          <w:tab w:val="left" w:pos="0"/>
          <w:tab w:val="left" w:pos="142"/>
        </w:tabs>
        <w:jc w:val="both"/>
        <w:rPr>
          <w:color w:val="000000" w:themeColor="text1"/>
          <w:sz w:val="30"/>
        </w:rPr>
      </w:pPr>
      <w:r>
        <w:rPr>
          <w:color w:val="000000" w:themeColor="text1"/>
          <w:sz w:val="30"/>
        </w:rPr>
        <w:tab/>
      </w:r>
      <w:r>
        <w:rPr>
          <w:color w:val="000000" w:themeColor="text1"/>
          <w:sz w:val="30"/>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14:paraId="415EA8C8" w14:textId="77777777" w:rsidR="00AD31D6" w:rsidRDefault="00F66609" w:rsidP="00EB260D">
      <w:pPr>
        <w:pStyle w:val="20"/>
        <w:widowControl w:val="0"/>
        <w:tabs>
          <w:tab w:val="left" w:pos="0"/>
          <w:tab w:val="left" w:pos="142"/>
        </w:tabs>
        <w:jc w:val="both"/>
        <w:rPr>
          <w:sz w:val="30"/>
        </w:rPr>
      </w:pPr>
      <w:r>
        <w:rPr>
          <w:sz w:val="30"/>
        </w:rPr>
        <w:tab/>
      </w:r>
      <w:r>
        <w:rPr>
          <w:sz w:val="30"/>
        </w:rPr>
        <w:tab/>
        <w:t>20.22.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14:paraId="677DC92F" w14:textId="77777777" w:rsidR="00AD31D6" w:rsidRDefault="00F66609" w:rsidP="00EB260D">
      <w:pPr>
        <w:pStyle w:val="20"/>
        <w:widowControl w:val="0"/>
        <w:tabs>
          <w:tab w:val="left" w:pos="10579"/>
        </w:tabs>
        <w:ind w:firstLine="709"/>
        <w:jc w:val="both"/>
        <w:rPr>
          <w:sz w:val="30"/>
        </w:rPr>
      </w:pPr>
      <w:r>
        <w:rPr>
          <w:sz w:val="30"/>
        </w:rPr>
        <w:t>Присвоение квалификационных категорий отдельным специалистам организации  осуществляется в соответствии с законодательством;</w:t>
      </w:r>
    </w:p>
    <w:p w14:paraId="5F9C09AE" w14:textId="77777777" w:rsidR="00AD31D6" w:rsidRDefault="00F66609" w:rsidP="00EB260D">
      <w:pPr>
        <w:pStyle w:val="20"/>
        <w:widowControl w:val="0"/>
        <w:tabs>
          <w:tab w:val="left" w:pos="0"/>
          <w:tab w:val="left" w:pos="720"/>
        </w:tabs>
        <w:ind w:firstLine="720"/>
        <w:jc w:val="both"/>
        <w:rPr>
          <w:sz w:val="30"/>
        </w:rPr>
      </w:pPr>
      <w:r>
        <w:rPr>
          <w:sz w:val="30"/>
        </w:rPr>
        <w:t>20.23.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
    <w:p w14:paraId="002C50DA" w14:textId="77777777" w:rsidR="00AD31D6" w:rsidRDefault="00F66609" w:rsidP="00EB260D">
      <w:pPr>
        <w:pStyle w:val="20"/>
        <w:widowControl w:val="0"/>
        <w:tabs>
          <w:tab w:val="left" w:pos="0"/>
          <w:tab w:val="left" w:pos="142"/>
        </w:tabs>
        <w:ind w:firstLine="720"/>
        <w:jc w:val="both"/>
        <w:rPr>
          <w:sz w:val="30"/>
        </w:rPr>
      </w:pPr>
      <w:r>
        <w:rPr>
          <w:sz w:val="30"/>
        </w:rPr>
        <w:t xml:space="preserve">20.24. в целях обеспечения в учреждении образования своевременной и в полном объеме замены воспитателей дошкольного образования, воспитателей в период их временного отсутствия </w:t>
      </w:r>
      <w:r>
        <w:rPr>
          <w:i/>
          <w:color w:val="000000" w:themeColor="text1"/>
          <w:sz w:val="30"/>
        </w:rPr>
        <w:t>(</w:t>
      </w:r>
      <w:r>
        <w:rPr>
          <w:iCs/>
          <w:color w:val="000000" w:themeColor="text1"/>
          <w:sz w:val="30"/>
        </w:rPr>
        <w:t>временная нетрудоспособность, трудовой отпуск, повышение квалификации</w:t>
      </w:r>
      <w:r>
        <w:rPr>
          <w:i/>
          <w:color w:val="000000" w:themeColor="text1"/>
          <w:sz w:val="30"/>
        </w:rPr>
        <w:t>)</w:t>
      </w:r>
      <w:r>
        <w:rPr>
          <w:i/>
          <w:color w:val="00B050"/>
          <w:sz w:val="30"/>
        </w:rPr>
        <w:t xml:space="preserve"> </w:t>
      </w:r>
      <w:r>
        <w:rPr>
          <w:sz w:val="30"/>
        </w:rPr>
        <w:t>воспитатели дошкольного образования, воспитатели могут привлекаться к сверхурочной работе с оплатой в соответствии с законодательством;</w:t>
      </w:r>
    </w:p>
    <w:p w14:paraId="3F26593E" w14:textId="77777777" w:rsidR="00AD31D6" w:rsidRDefault="00F66609" w:rsidP="00EB260D">
      <w:pPr>
        <w:pStyle w:val="20"/>
        <w:widowControl w:val="0"/>
        <w:ind w:firstLine="709"/>
        <w:jc w:val="both"/>
        <w:rPr>
          <w:sz w:val="30"/>
        </w:rPr>
      </w:pPr>
      <w:bookmarkStart w:id="2" w:name="_heading=h.v6utub32wnl4"/>
      <w:bookmarkEnd w:id="2"/>
      <w:r>
        <w:rPr>
          <w:sz w:val="30"/>
        </w:rPr>
        <w:t xml:space="preserve">20.27. устанавливать полную и ограниченную материальную ответственность работников в соответствии со статьями 402-404 ТК в соответствии </w:t>
      </w:r>
      <w:r w:rsidR="001D57D7">
        <w:rPr>
          <w:sz w:val="30"/>
        </w:rPr>
        <w:t>(</w:t>
      </w:r>
      <w:r>
        <w:rPr>
          <w:sz w:val="30"/>
        </w:rPr>
        <w:t xml:space="preserve">Приложением № </w:t>
      </w:r>
      <w:r w:rsidR="001D57D7">
        <w:rPr>
          <w:sz w:val="30"/>
        </w:rPr>
        <w:t xml:space="preserve">17) </w:t>
      </w:r>
      <w:r>
        <w:rPr>
          <w:sz w:val="30"/>
        </w:rPr>
        <w:t>в соответствии с перечнем;</w:t>
      </w:r>
    </w:p>
    <w:p w14:paraId="3D3A7325" w14:textId="77777777" w:rsidR="00AD31D6" w:rsidRDefault="00F66609" w:rsidP="00EB260D">
      <w:pPr>
        <w:pStyle w:val="20"/>
        <w:widowControl w:val="0"/>
        <w:ind w:firstLine="567"/>
        <w:jc w:val="both"/>
        <w:rPr>
          <w:sz w:val="30"/>
        </w:rPr>
      </w:pPr>
      <w:r>
        <w:rPr>
          <w:sz w:val="30"/>
        </w:rPr>
        <w:t xml:space="preserve">20.28. установить отдельным категориям работников суммированный учет рабочего времени согласно </w:t>
      </w:r>
      <w:r w:rsidR="001D57D7">
        <w:rPr>
          <w:sz w:val="30"/>
        </w:rPr>
        <w:t>(</w:t>
      </w:r>
      <w:r>
        <w:rPr>
          <w:sz w:val="30"/>
        </w:rPr>
        <w:t>Приложению №</w:t>
      </w:r>
      <w:r w:rsidR="001D57D7">
        <w:rPr>
          <w:sz w:val="30"/>
        </w:rPr>
        <w:t>15)</w:t>
      </w:r>
      <w:r>
        <w:rPr>
          <w:sz w:val="30"/>
        </w:rPr>
        <w:t>;</w:t>
      </w:r>
    </w:p>
    <w:p w14:paraId="06602F95" w14:textId="77777777" w:rsidR="00AD31D6" w:rsidRDefault="00F66609" w:rsidP="00EB260D">
      <w:pPr>
        <w:pStyle w:val="20"/>
        <w:widowControl w:val="0"/>
        <w:ind w:firstLine="567"/>
        <w:jc w:val="both"/>
        <w:rPr>
          <w:sz w:val="30"/>
        </w:rPr>
      </w:pPr>
      <w:r>
        <w:rPr>
          <w:sz w:val="30"/>
        </w:rPr>
        <w:t xml:space="preserve">20.29.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w:t>
      </w:r>
      <w:r>
        <w:rPr>
          <w:color w:val="000000" w:themeColor="text1"/>
          <w:sz w:val="30"/>
        </w:rPr>
        <w:t>направлением в командировку, участия в спортивно-массовых и культурно-массовых мероприятиях</w:t>
      </w:r>
      <w:r>
        <w:rPr>
          <w:color w:val="00B050"/>
          <w:sz w:val="30"/>
        </w:rPr>
        <w:t xml:space="preserve"> </w:t>
      </w:r>
      <w:r>
        <w:rPr>
          <w:sz w:val="30"/>
        </w:rPr>
        <w:t xml:space="preserve">на основании </w:t>
      </w:r>
      <w:r>
        <w:rPr>
          <w:sz w:val="30"/>
        </w:rPr>
        <w:lastRenderedPageBreak/>
        <w:t xml:space="preserve">Перечня работников, на период отсутствия которых требуется выполнение их обязанностей (Приложение №  </w:t>
      </w:r>
      <w:r w:rsidR="001D57D7">
        <w:rPr>
          <w:sz w:val="30"/>
        </w:rPr>
        <w:t>16</w:t>
      </w:r>
      <w:r>
        <w:rPr>
          <w:sz w:val="30"/>
        </w:rPr>
        <w:t>);</w:t>
      </w:r>
    </w:p>
    <w:p w14:paraId="330E1224" w14:textId="77777777" w:rsidR="00AD31D6" w:rsidRDefault="00F66609" w:rsidP="00EB260D">
      <w:pPr>
        <w:pStyle w:val="20"/>
        <w:ind w:firstLine="570"/>
        <w:jc w:val="both"/>
        <w:rPr>
          <w:b/>
          <w:color w:val="000000" w:themeColor="text1"/>
          <w:sz w:val="30"/>
        </w:rPr>
      </w:pPr>
      <w:r>
        <w:rPr>
          <w:sz w:val="30"/>
        </w:rPr>
        <w:t>20.32. у</w:t>
      </w:r>
      <w:r w:rsidR="004B1B7B">
        <w:rPr>
          <w:sz w:val="30"/>
        </w:rPr>
        <w:t xml:space="preserve">становить </w:t>
      </w:r>
      <w:r>
        <w:rPr>
          <w:sz w:val="30"/>
        </w:rPr>
        <w:t xml:space="preserve">перечень категорий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 и питания </w:t>
      </w:r>
      <w:r>
        <w:rPr>
          <w:color w:val="00B050"/>
          <w:sz w:val="30"/>
        </w:rPr>
        <w:t xml:space="preserve"> </w:t>
      </w:r>
      <w:r>
        <w:rPr>
          <w:color w:val="000000" w:themeColor="text1"/>
          <w:sz w:val="30"/>
        </w:rPr>
        <w:t>(Приложению №</w:t>
      </w:r>
      <w:r w:rsidR="001D57D7">
        <w:rPr>
          <w:iCs/>
          <w:color w:val="000000" w:themeColor="text1"/>
          <w:sz w:val="30"/>
        </w:rPr>
        <w:t>18</w:t>
      </w:r>
      <w:r>
        <w:rPr>
          <w:bCs/>
          <w:iCs/>
          <w:color w:val="000000" w:themeColor="text1"/>
          <w:sz w:val="30"/>
        </w:rPr>
        <w:t>)</w:t>
      </w:r>
      <w:r w:rsidR="001D57D7">
        <w:rPr>
          <w:bCs/>
          <w:iCs/>
          <w:color w:val="000000" w:themeColor="text1"/>
          <w:sz w:val="30"/>
        </w:rPr>
        <w:t>;</w:t>
      </w:r>
    </w:p>
    <w:p w14:paraId="3DDAAC98" w14:textId="77777777" w:rsidR="00AD31D6" w:rsidRDefault="00F66609" w:rsidP="00EB260D">
      <w:pPr>
        <w:pStyle w:val="20"/>
        <w:ind w:firstLine="570"/>
        <w:jc w:val="both"/>
        <w:rPr>
          <w:color w:val="00B050"/>
          <w:sz w:val="30"/>
        </w:rPr>
      </w:pPr>
      <w:r>
        <w:rPr>
          <w:sz w:val="30"/>
        </w:rPr>
        <w:t xml:space="preserve">20.33. установить </w:t>
      </w:r>
      <w:r>
        <w:rPr>
          <w:color w:val="000000" w:themeColor="text1"/>
          <w:sz w:val="30"/>
        </w:rPr>
        <w:t>в ПВТР</w:t>
      </w:r>
      <w:r>
        <w:rPr>
          <w:color w:val="00B050"/>
          <w:sz w:val="30"/>
        </w:rPr>
        <w:t xml:space="preserve"> </w:t>
      </w:r>
      <w:r>
        <w:rPr>
          <w:sz w:val="30"/>
        </w:rPr>
        <w:t xml:space="preserve">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14:paraId="091C21EF" w14:textId="77777777" w:rsidR="00AD31D6" w:rsidRDefault="00F66609" w:rsidP="00EB260D">
      <w:pPr>
        <w:pStyle w:val="20"/>
        <w:ind w:firstLine="570"/>
        <w:jc w:val="both"/>
        <w:rPr>
          <w:sz w:val="30"/>
        </w:rPr>
      </w:pPr>
      <w:r>
        <w:rPr>
          <w:sz w:val="30"/>
        </w:rPr>
        <w:t xml:space="preserve">20.34. </w:t>
      </w:r>
      <w:r>
        <w:rPr>
          <w:color w:val="000000" w:themeColor="text1"/>
          <w:sz w:val="30"/>
        </w:rPr>
        <w:t>руководитель (заместитель)</w:t>
      </w:r>
      <w:r>
        <w:rPr>
          <w:color w:val="00B050"/>
          <w:sz w:val="30"/>
        </w:rPr>
        <w:t xml:space="preserve"> </w:t>
      </w:r>
      <w:r>
        <w:rPr>
          <w:sz w:val="30"/>
        </w:rPr>
        <w:t>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14:paraId="174E71B8" w14:textId="77777777" w:rsidR="00AD31D6" w:rsidRDefault="00AD31D6" w:rsidP="00EB260D">
      <w:pPr>
        <w:pStyle w:val="20"/>
        <w:widowControl w:val="0"/>
        <w:tabs>
          <w:tab w:val="left" w:pos="0"/>
          <w:tab w:val="left" w:pos="142"/>
        </w:tabs>
        <w:jc w:val="center"/>
        <w:rPr>
          <w:smallCaps/>
          <w:sz w:val="30"/>
        </w:rPr>
      </w:pPr>
    </w:p>
    <w:p w14:paraId="376D538C" w14:textId="77777777" w:rsidR="00AD31D6" w:rsidRDefault="00F66609" w:rsidP="00EB260D">
      <w:pPr>
        <w:pStyle w:val="20"/>
        <w:widowControl w:val="0"/>
        <w:tabs>
          <w:tab w:val="left" w:pos="0"/>
          <w:tab w:val="left" w:pos="142"/>
        </w:tabs>
        <w:jc w:val="center"/>
        <w:rPr>
          <w:smallCaps/>
          <w:sz w:val="30"/>
        </w:rPr>
      </w:pPr>
      <w:r>
        <w:rPr>
          <w:smallCaps/>
          <w:sz w:val="30"/>
        </w:rPr>
        <w:t xml:space="preserve">ГЛАВА 2 </w:t>
      </w:r>
    </w:p>
    <w:p w14:paraId="782AE212" w14:textId="77777777" w:rsidR="00AD31D6" w:rsidRDefault="00F66609" w:rsidP="00EB260D">
      <w:pPr>
        <w:pStyle w:val="20"/>
        <w:widowControl w:val="0"/>
        <w:tabs>
          <w:tab w:val="left" w:pos="0"/>
          <w:tab w:val="left" w:pos="142"/>
        </w:tabs>
        <w:jc w:val="center"/>
        <w:rPr>
          <w:smallCaps/>
          <w:sz w:val="30"/>
        </w:rPr>
      </w:pPr>
      <w:r>
        <w:rPr>
          <w:smallCaps/>
          <w:sz w:val="30"/>
        </w:rPr>
        <w:t>ПРАВОВОЕ ОБЕСПЕЧЕНИЕ ТРУДОВЫХ ОТНОШЕНИЙ,</w:t>
      </w:r>
    </w:p>
    <w:p w14:paraId="202FBFEE" w14:textId="77777777" w:rsidR="00AD31D6" w:rsidRDefault="00F66609" w:rsidP="00EB260D">
      <w:pPr>
        <w:pStyle w:val="20"/>
        <w:widowControl w:val="0"/>
        <w:tabs>
          <w:tab w:val="left" w:pos="0"/>
          <w:tab w:val="left" w:pos="142"/>
        </w:tabs>
        <w:ind w:firstLine="720"/>
        <w:jc w:val="center"/>
        <w:rPr>
          <w:smallCaps/>
          <w:sz w:val="30"/>
        </w:rPr>
      </w:pPr>
      <w:r>
        <w:rPr>
          <w:smallCaps/>
          <w:sz w:val="30"/>
        </w:rPr>
        <w:t>РАЗВИТИЕ СОЦИАЛЬНОГО ПАРТНЕРСТВА</w:t>
      </w:r>
    </w:p>
    <w:p w14:paraId="62E2DCCF" w14:textId="77777777" w:rsidR="00AD31D6" w:rsidRDefault="00AD31D6" w:rsidP="00EB260D">
      <w:pPr>
        <w:pStyle w:val="20"/>
        <w:widowControl w:val="0"/>
        <w:tabs>
          <w:tab w:val="left" w:pos="0"/>
          <w:tab w:val="left" w:pos="142"/>
        </w:tabs>
        <w:ind w:firstLine="720"/>
        <w:jc w:val="center"/>
        <w:rPr>
          <w:smallCaps/>
          <w:sz w:val="30"/>
        </w:rPr>
      </w:pPr>
    </w:p>
    <w:p w14:paraId="343DD8C0" w14:textId="77777777" w:rsidR="00AD31D6" w:rsidRDefault="00F66609" w:rsidP="00EB260D">
      <w:pPr>
        <w:pStyle w:val="20"/>
        <w:widowControl w:val="0"/>
        <w:tabs>
          <w:tab w:val="left" w:pos="0"/>
          <w:tab w:val="left" w:pos="720"/>
        </w:tabs>
        <w:ind w:firstLine="720"/>
        <w:rPr>
          <w:sz w:val="30"/>
          <w:u w:val="single"/>
        </w:rPr>
      </w:pPr>
      <w:r>
        <w:rPr>
          <w:sz w:val="30"/>
          <w:u w:val="single"/>
        </w:rPr>
        <w:t>21. Наниматель обязуется:</w:t>
      </w:r>
    </w:p>
    <w:p w14:paraId="43B118A3" w14:textId="77777777" w:rsidR="00AD31D6" w:rsidRDefault="00F66609" w:rsidP="00EB260D">
      <w:pPr>
        <w:pStyle w:val="20"/>
        <w:widowControl w:val="0"/>
        <w:tabs>
          <w:tab w:val="left" w:pos="0"/>
          <w:tab w:val="left" w:pos="720"/>
        </w:tabs>
        <w:ind w:firstLine="720"/>
        <w:jc w:val="both"/>
        <w:rPr>
          <w:sz w:val="30"/>
        </w:rPr>
      </w:pPr>
      <w:r>
        <w:rPr>
          <w:sz w:val="30"/>
        </w:rPr>
        <w:t>21.1. 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p>
    <w:p w14:paraId="7C0B0BB7" w14:textId="77777777" w:rsidR="00AD31D6" w:rsidRDefault="00F66609" w:rsidP="00EB260D">
      <w:pPr>
        <w:pStyle w:val="20"/>
        <w:widowControl w:val="0"/>
        <w:tabs>
          <w:tab w:val="left" w:pos="0"/>
          <w:tab w:val="left" w:pos="720"/>
        </w:tabs>
        <w:ind w:firstLine="720"/>
        <w:jc w:val="both"/>
        <w:rPr>
          <w:sz w:val="30"/>
        </w:rPr>
      </w:pPr>
      <w:r>
        <w:rPr>
          <w:sz w:val="30"/>
        </w:rPr>
        <w:t>21.2. приглашать председателя ППО на все совещания, проводимые Нанимателем;</w:t>
      </w:r>
    </w:p>
    <w:p w14:paraId="4ECD57E7" w14:textId="77777777" w:rsidR="00AD31D6" w:rsidRDefault="00F66609" w:rsidP="00EB260D">
      <w:pPr>
        <w:pStyle w:val="20"/>
        <w:widowControl w:val="0"/>
        <w:tabs>
          <w:tab w:val="left" w:pos="0"/>
          <w:tab w:val="left" w:pos="720"/>
        </w:tabs>
        <w:ind w:firstLine="720"/>
        <w:jc w:val="both"/>
        <w:rPr>
          <w:sz w:val="30"/>
        </w:rPr>
      </w:pPr>
      <w:r>
        <w:rPr>
          <w:sz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14:paraId="36B20C77" w14:textId="77777777" w:rsidR="00AD31D6" w:rsidRDefault="00F66609" w:rsidP="00EB260D">
      <w:pPr>
        <w:pStyle w:val="20"/>
        <w:widowControl w:val="0"/>
        <w:tabs>
          <w:tab w:val="left" w:pos="10579"/>
        </w:tabs>
        <w:ind w:firstLine="709"/>
        <w:jc w:val="both"/>
        <w:rPr>
          <w:sz w:val="30"/>
        </w:rPr>
      </w:pPr>
      <w:r>
        <w:rPr>
          <w:sz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14:paraId="6794F902" w14:textId="77777777" w:rsidR="00AD31D6" w:rsidRDefault="00F66609" w:rsidP="00EB260D">
      <w:pPr>
        <w:pStyle w:val="20"/>
        <w:widowControl w:val="0"/>
        <w:tabs>
          <w:tab w:val="left" w:pos="10579"/>
        </w:tabs>
        <w:ind w:firstLine="709"/>
        <w:jc w:val="both"/>
        <w:rPr>
          <w:sz w:val="30"/>
        </w:rPr>
      </w:pPr>
      <w:r>
        <w:rPr>
          <w:sz w:val="30"/>
        </w:rPr>
        <w:t>Предусматривать данный порядок другими локальными правовыми актами;</w:t>
      </w:r>
    </w:p>
    <w:p w14:paraId="5921C261" w14:textId="77777777" w:rsidR="00AD31D6" w:rsidRDefault="00F66609" w:rsidP="00EB260D">
      <w:pPr>
        <w:pStyle w:val="20"/>
        <w:widowControl w:val="0"/>
        <w:tabs>
          <w:tab w:val="left" w:pos="10579"/>
        </w:tabs>
        <w:ind w:firstLine="709"/>
        <w:jc w:val="both"/>
        <w:rPr>
          <w:sz w:val="30"/>
        </w:rPr>
      </w:pPr>
      <w:r>
        <w:rPr>
          <w:sz w:val="30"/>
        </w:rPr>
        <w:t xml:space="preserve">21.5. включать делегированных Профкомом представителей в </w:t>
      </w:r>
      <w:r>
        <w:rPr>
          <w:sz w:val="30"/>
        </w:rPr>
        <w:lastRenderedPageBreak/>
        <w:t>составы создаваемых комиссий, деятельность которых затрагивает права и законные интересы работников;</w:t>
      </w:r>
    </w:p>
    <w:p w14:paraId="7F2AD85A" w14:textId="77777777" w:rsidR="00AD31D6" w:rsidRDefault="00F66609" w:rsidP="00EB260D">
      <w:pPr>
        <w:pStyle w:val="20"/>
        <w:widowControl w:val="0"/>
        <w:tabs>
          <w:tab w:val="left" w:pos="0"/>
          <w:tab w:val="left" w:pos="720"/>
        </w:tabs>
        <w:ind w:firstLine="720"/>
        <w:jc w:val="both"/>
        <w:rPr>
          <w:sz w:val="30"/>
          <w:u w:val="single"/>
        </w:rPr>
      </w:pPr>
      <w:r>
        <w:rPr>
          <w:sz w:val="30"/>
          <w:u w:val="single"/>
        </w:rPr>
        <w:t>22. Профком обязуется:</w:t>
      </w:r>
    </w:p>
    <w:p w14:paraId="29BB0216" w14:textId="77777777" w:rsidR="00AD31D6" w:rsidRDefault="00F66609" w:rsidP="00EB260D">
      <w:pPr>
        <w:pStyle w:val="20"/>
        <w:widowControl w:val="0"/>
        <w:tabs>
          <w:tab w:val="left" w:pos="0"/>
          <w:tab w:val="left" w:pos="720"/>
        </w:tabs>
        <w:ind w:firstLine="720"/>
        <w:jc w:val="both"/>
        <w:rPr>
          <w:sz w:val="30"/>
        </w:rPr>
      </w:pPr>
      <w:r>
        <w:rPr>
          <w:sz w:val="30"/>
        </w:rPr>
        <w:t>22.1. осуществлять общественный контроль за соблюдением законодательства о труде, оплате и охране труда в установленном законодательством порядке;</w:t>
      </w:r>
    </w:p>
    <w:p w14:paraId="064BD68B" w14:textId="77777777" w:rsidR="00AD31D6" w:rsidRDefault="00F66609" w:rsidP="00EB260D">
      <w:pPr>
        <w:pStyle w:val="20"/>
        <w:widowControl w:val="0"/>
        <w:tabs>
          <w:tab w:val="left" w:pos="10579"/>
        </w:tabs>
        <w:ind w:firstLine="709"/>
        <w:jc w:val="both"/>
        <w:rPr>
          <w:sz w:val="30"/>
        </w:rPr>
      </w:pPr>
      <w:r>
        <w:rPr>
          <w:sz w:val="30"/>
        </w:rPr>
        <w:t>22.2. оказывать помощь Нанимателю в обучении работников по вопросам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14:paraId="26725017" w14:textId="77777777" w:rsidR="00AD31D6" w:rsidRDefault="00F66609" w:rsidP="00EB260D">
      <w:pPr>
        <w:pStyle w:val="20"/>
        <w:widowControl w:val="0"/>
        <w:tabs>
          <w:tab w:val="left" w:pos="0"/>
          <w:tab w:val="left" w:pos="142"/>
        </w:tabs>
        <w:ind w:firstLine="720"/>
        <w:jc w:val="both"/>
        <w:rPr>
          <w:sz w:val="30"/>
        </w:rPr>
      </w:pPr>
      <w:r>
        <w:rPr>
          <w:sz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14:paraId="0A7741AC" w14:textId="77777777" w:rsidR="00AD31D6" w:rsidRDefault="00F66609" w:rsidP="00EB260D">
      <w:pPr>
        <w:pStyle w:val="20"/>
        <w:widowControl w:val="0"/>
        <w:tabs>
          <w:tab w:val="left" w:pos="0"/>
          <w:tab w:val="left" w:pos="142"/>
        </w:tabs>
        <w:ind w:firstLine="720"/>
        <w:jc w:val="both"/>
        <w:rPr>
          <w:sz w:val="30"/>
        </w:rPr>
      </w:pPr>
      <w:r>
        <w:rPr>
          <w:sz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14:paraId="1C1F299F" w14:textId="77777777" w:rsidR="00AD31D6" w:rsidRDefault="00F66609" w:rsidP="00EB260D">
      <w:pPr>
        <w:pStyle w:val="20"/>
        <w:widowControl w:val="0"/>
        <w:tabs>
          <w:tab w:val="left" w:pos="0"/>
          <w:tab w:val="left" w:pos="142"/>
        </w:tabs>
        <w:ind w:firstLine="720"/>
        <w:jc w:val="both"/>
        <w:rPr>
          <w:sz w:val="30"/>
        </w:rPr>
      </w:pPr>
      <w:r>
        <w:rPr>
          <w:sz w:val="30"/>
        </w:rPr>
        <w:t>22.4. информировать систематически работников о деятельности Профкома не реже одного раза в год;</w:t>
      </w:r>
    </w:p>
    <w:p w14:paraId="728C6CD6" w14:textId="77777777" w:rsidR="00AD31D6" w:rsidRDefault="00F66609" w:rsidP="00EB260D">
      <w:pPr>
        <w:pStyle w:val="20"/>
        <w:widowControl w:val="0"/>
        <w:tabs>
          <w:tab w:val="left" w:pos="0"/>
          <w:tab w:val="left" w:pos="142"/>
        </w:tabs>
        <w:ind w:firstLine="720"/>
        <w:jc w:val="both"/>
        <w:rPr>
          <w:sz w:val="30"/>
        </w:rPr>
      </w:pPr>
      <w:r>
        <w:rPr>
          <w:sz w:val="30"/>
        </w:rPr>
        <w:t>22.5. проекты документов, которые утверждаются по согласованию с Профкомом, рассматривать на заседаниях Профкома в двухдневный</w:t>
      </w:r>
      <w:r w:rsidR="001B5599">
        <w:rPr>
          <w:i/>
          <w:sz w:val="30"/>
        </w:rPr>
        <w:t xml:space="preserve">  </w:t>
      </w:r>
      <w:r>
        <w:rPr>
          <w:sz w:val="30"/>
        </w:rPr>
        <w:t>срок после их представления Нанимателем.</w:t>
      </w:r>
    </w:p>
    <w:p w14:paraId="103830CD" w14:textId="77777777" w:rsidR="00AD31D6" w:rsidRDefault="00F66609" w:rsidP="00EB260D">
      <w:pPr>
        <w:pStyle w:val="20"/>
        <w:widowControl w:val="0"/>
        <w:tabs>
          <w:tab w:val="left" w:pos="0"/>
          <w:tab w:val="left" w:pos="142"/>
        </w:tabs>
        <w:ind w:firstLine="720"/>
        <w:jc w:val="both"/>
        <w:rPr>
          <w:sz w:val="30"/>
          <w:u w:val="single"/>
        </w:rPr>
      </w:pPr>
      <w:r>
        <w:rPr>
          <w:sz w:val="30"/>
          <w:u w:val="single"/>
        </w:rPr>
        <w:t>23. Стороны пришли к соглашению:</w:t>
      </w:r>
    </w:p>
    <w:p w14:paraId="56B4E10B" w14:textId="77777777" w:rsidR="00AD31D6" w:rsidRDefault="00F66609" w:rsidP="00EB260D">
      <w:pPr>
        <w:pStyle w:val="20"/>
        <w:widowControl w:val="0"/>
        <w:tabs>
          <w:tab w:val="left" w:pos="0"/>
          <w:tab w:val="left" w:pos="720"/>
        </w:tabs>
        <w:ind w:firstLine="720"/>
        <w:jc w:val="both"/>
        <w:rPr>
          <w:sz w:val="30"/>
        </w:rPr>
      </w:pPr>
      <w:r>
        <w:rPr>
          <w:sz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14:paraId="742A4227" w14:textId="77777777" w:rsidR="00AD31D6" w:rsidRDefault="00F66609" w:rsidP="00EB260D">
      <w:pPr>
        <w:pStyle w:val="20"/>
        <w:widowControl w:val="0"/>
        <w:tabs>
          <w:tab w:val="left" w:pos="0"/>
          <w:tab w:val="left" w:pos="720"/>
        </w:tabs>
        <w:ind w:firstLine="720"/>
        <w:jc w:val="both"/>
        <w:rPr>
          <w:sz w:val="30"/>
        </w:rPr>
      </w:pPr>
      <w:r>
        <w:rPr>
          <w:sz w:val="30"/>
        </w:rPr>
        <w:t xml:space="preserve">23.2. установленные законодательством, Соглашением,  </w:t>
      </w:r>
      <w:r>
        <w:rPr>
          <w:color w:val="000000" w:themeColor="text1"/>
          <w:sz w:val="30"/>
        </w:rPr>
        <w:t>Договором</w:t>
      </w:r>
      <w:r>
        <w:rPr>
          <w:color w:val="00B050"/>
          <w:sz w:val="30"/>
        </w:rPr>
        <w:t xml:space="preserve"> </w:t>
      </w:r>
      <w:r>
        <w:rPr>
          <w:sz w:val="30"/>
        </w:rPr>
        <w:t>полномочия Профкома предусматриваются в локальных правовых актах организации;</w:t>
      </w:r>
    </w:p>
    <w:p w14:paraId="1438C63C" w14:textId="77777777" w:rsidR="00AD31D6" w:rsidRDefault="00F66609" w:rsidP="00EB260D">
      <w:pPr>
        <w:pStyle w:val="20"/>
        <w:widowControl w:val="0"/>
        <w:tabs>
          <w:tab w:val="left" w:pos="0"/>
          <w:tab w:val="left" w:pos="720"/>
        </w:tabs>
        <w:jc w:val="both"/>
        <w:rPr>
          <w:sz w:val="30"/>
        </w:rPr>
      </w:pPr>
      <w:r>
        <w:rPr>
          <w:sz w:val="30"/>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14:paraId="6119AD35" w14:textId="77777777" w:rsidR="00AD31D6" w:rsidRDefault="00F66609" w:rsidP="00EB260D">
      <w:pPr>
        <w:pStyle w:val="20"/>
        <w:widowControl w:val="0"/>
        <w:tabs>
          <w:tab w:val="left" w:pos="0"/>
          <w:tab w:val="left" w:pos="720"/>
        </w:tabs>
        <w:ind w:firstLine="567"/>
        <w:jc w:val="both"/>
        <w:rPr>
          <w:color w:val="000000" w:themeColor="text1"/>
          <w:sz w:val="30"/>
        </w:rPr>
      </w:pPr>
      <w:r>
        <w:rPr>
          <w:sz w:val="30"/>
        </w:rPr>
        <w:tab/>
        <w:t>23.4.</w:t>
      </w:r>
      <w:r>
        <w:t> </w:t>
      </w:r>
      <w:r>
        <w:rPr>
          <w:color w:val="000000" w:themeColor="text1"/>
          <w:sz w:val="30"/>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w:t>
      </w:r>
      <w:r>
        <w:rPr>
          <w:color w:val="000000" w:themeColor="text1"/>
          <w:sz w:val="30"/>
        </w:rPr>
        <w:lastRenderedPageBreak/>
        <w:t xml:space="preserve">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
    <w:p w14:paraId="3116BA0C" w14:textId="77777777" w:rsidR="00AD31D6" w:rsidRDefault="00F66609" w:rsidP="00EB260D">
      <w:pPr>
        <w:pStyle w:val="20"/>
        <w:widowControl w:val="0"/>
        <w:tabs>
          <w:tab w:val="left" w:pos="10579"/>
        </w:tabs>
        <w:ind w:firstLine="709"/>
        <w:jc w:val="both"/>
        <w:rPr>
          <w:sz w:val="30"/>
        </w:rPr>
      </w:pPr>
      <w:r>
        <w:rPr>
          <w:sz w:val="30"/>
        </w:rPr>
        <w:t xml:space="preserve"> 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14:paraId="4FEC387F" w14:textId="77777777" w:rsidR="00AD31D6" w:rsidRDefault="00F66609" w:rsidP="00EB260D">
      <w:pPr>
        <w:pStyle w:val="20"/>
        <w:widowControl w:val="0"/>
        <w:tabs>
          <w:tab w:val="left" w:pos="10579"/>
        </w:tabs>
        <w:ind w:firstLine="709"/>
        <w:jc w:val="both"/>
        <w:rPr>
          <w:color w:val="000000" w:themeColor="text1"/>
          <w:sz w:val="30"/>
        </w:rPr>
      </w:pPr>
      <w:r>
        <w:rPr>
          <w:sz w:val="30"/>
        </w:rPr>
        <w:t xml:space="preserve">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w:t>
      </w:r>
      <w:r>
        <w:rPr>
          <w:color w:val="000000" w:themeColor="text1"/>
          <w:sz w:val="30"/>
        </w:rPr>
        <w:t>по согласованию с Профкомом.</w:t>
      </w:r>
    </w:p>
    <w:p w14:paraId="34404DAF" w14:textId="77777777" w:rsidR="00AD31D6" w:rsidRDefault="00F66609" w:rsidP="00EB260D">
      <w:pPr>
        <w:pStyle w:val="20"/>
        <w:widowControl w:val="0"/>
        <w:tabs>
          <w:tab w:val="left" w:pos="10579"/>
        </w:tabs>
        <w:ind w:firstLine="709"/>
        <w:jc w:val="both"/>
        <w:rPr>
          <w:sz w:val="30"/>
        </w:rPr>
      </w:pPr>
      <w:r>
        <w:rPr>
          <w:sz w:val="30"/>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Pr>
          <w:color w:val="auto"/>
          <w:sz w:val="30"/>
        </w:rPr>
        <w:t>уменьшение объема педагогической</w:t>
      </w:r>
      <w:r>
        <w:rPr>
          <w:color w:val="00B050"/>
          <w:sz w:val="30"/>
        </w:rPr>
        <w:t xml:space="preserve"> </w:t>
      </w:r>
      <w:r>
        <w:rPr>
          <w:sz w:val="30"/>
        </w:rPr>
        <w:t>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 а также других условий, устанавливаемых в соответствии с ТК.</w:t>
      </w:r>
    </w:p>
    <w:p w14:paraId="21F0FB7B" w14:textId="77777777" w:rsidR="00AD31D6" w:rsidRDefault="00F66609" w:rsidP="00EB260D">
      <w:pPr>
        <w:pStyle w:val="20"/>
        <w:widowControl w:val="0"/>
        <w:tabs>
          <w:tab w:val="left" w:pos="0"/>
          <w:tab w:val="left" w:pos="142"/>
          <w:tab w:val="left" w:pos="720"/>
        </w:tabs>
        <w:ind w:firstLine="720"/>
        <w:jc w:val="both"/>
        <w:rPr>
          <w:b/>
          <w:color w:val="FF0000"/>
          <w:sz w:val="30"/>
          <w:u w:val="single"/>
        </w:rPr>
      </w:pPr>
      <w:r>
        <w:rPr>
          <w:sz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14:paraId="34EC6D69" w14:textId="77777777" w:rsidR="00AD31D6" w:rsidRDefault="00F66609" w:rsidP="00EB260D">
      <w:pPr>
        <w:pStyle w:val="20"/>
        <w:widowControl w:val="0"/>
        <w:tabs>
          <w:tab w:val="left" w:pos="0"/>
          <w:tab w:val="left" w:pos="142"/>
        </w:tabs>
        <w:ind w:firstLine="720"/>
        <w:jc w:val="both"/>
        <w:rPr>
          <w:sz w:val="30"/>
        </w:rPr>
      </w:pPr>
      <w:r>
        <w:rPr>
          <w:sz w:val="30"/>
        </w:rPr>
        <w:t>23.8. предоставлять трудовой отпуск по желанию работника:</w:t>
      </w:r>
    </w:p>
    <w:p w14:paraId="6D2E12CF" w14:textId="77777777" w:rsidR="00AD31D6" w:rsidRDefault="00F66609" w:rsidP="00EB260D">
      <w:pPr>
        <w:pStyle w:val="20"/>
        <w:widowControl w:val="0"/>
        <w:tabs>
          <w:tab w:val="left" w:pos="0"/>
          <w:tab w:val="left" w:pos="142"/>
        </w:tabs>
        <w:ind w:firstLine="720"/>
        <w:jc w:val="both"/>
        <w:rPr>
          <w:sz w:val="30"/>
        </w:rPr>
      </w:pPr>
      <w:r>
        <w:rPr>
          <w:sz w:val="30"/>
        </w:rPr>
        <w:t>в летнее или другое удобное время в соответствии со статьей 168 ТК;</w:t>
      </w:r>
    </w:p>
    <w:p w14:paraId="1B947BD9" w14:textId="77777777" w:rsidR="00AD31D6" w:rsidRDefault="00F66609" w:rsidP="00EB260D">
      <w:pPr>
        <w:pStyle w:val="20"/>
        <w:widowControl w:val="0"/>
        <w:tabs>
          <w:tab w:val="left" w:pos="0"/>
          <w:tab w:val="left" w:pos="142"/>
        </w:tabs>
        <w:ind w:firstLine="720"/>
        <w:jc w:val="both"/>
        <w:rPr>
          <w:sz w:val="30"/>
        </w:rPr>
      </w:pPr>
      <w:r>
        <w:rPr>
          <w:sz w:val="30"/>
        </w:rPr>
        <w:t>в определенный период:</w:t>
      </w:r>
    </w:p>
    <w:p w14:paraId="2A5FF5FF" w14:textId="77777777" w:rsidR="00AD31D6" w:rsidRDefault="00F66609" w:rsidP="00EB260D">
      <w:pPr>
        <w:pStyle w:val="20"/>
        <w:ind w:firstLine="709"/>
        <w:jc w:val="both"/>
        <w:rPr>
          <w:sz w:val="30"/>
        </w:rPr>
      </w:pPr>
      <w:r>
        <w:rPr>
          <w:sz w:val="30"/>
        </w:rPr>
        <w:t xml:space="preserve">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w:t>
      </w:r>
      <w:r>
        <w:rPr>
          <w:sz w:val="30"/>
        </w:rPr>
        <w:lastRenderedPageBreak/>
        <w:t>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 программы научно-ориентированного образования;</w:t>
      </w:r>
    </w:p>
    <w:p w14:paraId="3E6CFA06" w14:textId="77777777" w:rsidR="00AD31D6" w:rsidRDefault="00F66609" w:rsidP="00EB260D">
      <w:pPr>
        <w:pStyle w:val="20"/>
        <w:ind w:firstLine="709"/>
        <w:jc w:val="both"/>
        <w:rPr>
          <w:sz w:val="30"/>
        </w:rPr>
      </w:pPr>
      <w:r>
        <w:rPr>
          <w:sz w:val="30"/>
        </w:rPr>
        <w:t>работникам, жены которых находятся в отпуске по беременности и родам, – в период этого отпуска;</w:t>
      </w:r>
    </w:p>
    <w:p w14:paraId="75C08F78" w14:textId="77777777" w:rsidR="00AD31D6" w:rsidRDefault="00F66609" w:rsidP="00EB260D">
      <w:pPr>
        <w:pStyle w:val="20"/>
        <w:ind w:firstLine="709"/>
        <w:jc w:val="both"/>
        <w:rPr>
          <w:sz w:val="30"/>
        </w:rPr>
      </w:pPr>
      <w:r>
        <w:rPr>
          <w:sz w:val="30"/>
        </w:rPr>
        <w:t>работающим по совместительству – одновременно с трудовым отпуском по основной работе;</w:t>
      </w:r>
    </w:p>
    <w:p w14:paraId="774CDFE2" w14:textId="77777777" w:rsidR="00AD31D6" w:rsidRDefault="00F66609" w:rsidP="00EB260D">
      <w:pPr>
        <w:pStyle w:val="20"/>
        <w:widowControl w:val="0"/>
        <w:ind w:firstLine="709"/>
        <w:jc w:val="both"/>
        <w:rPr>
          <w:sz w:val="30"/>
        </w:rPr>
      </w:pPr>
      <w:r>
        <w:rPr>
          <w:sz w:val="30"/>
        </w:rPr>
        <w:t>женщинам перед отпуском по беременности и родам или после него;</w:t>
      </w:r>
    </w:p>
    <w:p w14:paraId="5B35D384" w14:textId="77777777" w:rsidR="00AD31D6" w:rsidRDefault="00F66609" w:rsidP="00EB260D">
      <w:pPr>
        <w:pStyle w:val="20"/>
        <w:widowControl w:val="0"/>
        <w:ind w:firstLine="709"/>
        <w:jc w:val="both"/>
        <w:rPr>
          <w:sz w:val="30"/>
        </w:rPr>
      </w:pPr>
      <w:r>
        <w:rPr>
          <w:sz w:val="30"/>
        </w:rPr>
        <w:t>работающим женам (мужьям) военнослужащих - одновременно с отпуском их мужей (жен);</w:t>
      </w:r>
    </w:p>
    <w:p w14:paraId="3B0056E1" w14:textId="77777777" w:rsidR="00AD31D6" w:rsidRDefault="00F66609" w:rsidP="00EB260D">
      <w:pPr>
        <w:pStyle w:val="20"/>
        <w:widowControl w:val="0"/>
        <w:tabs>
          <w:tab w:val="left" w:pos="0"/>
          <w:tab w:val="left" w:pos="142"/>
        </w:tabs>
        <w:ind w:firstLine="720"/>
        <w:jc w:val="both"/>
        <w:rPr>
          <w:sz w:val="30"/>
        </w:rPr>
      </w:pPr>
      <w:r>
        <w:rPr>
          <w:sz w:val="30"/>
        </w:rPr>
        <w:t>работающим в одном учреждении супругам по их заявлению одновременно;</w:t>
      </w:r>
    </w:p>
    <w:p w14:paraId="1711CD1C" w14:textId="77777777" w:rsidR="00AD31D6" w:rsidRDefault="00F66609" w:rsidP="00EB260D">
      <w:pPr>
        <w:pStyle w:val="20"/>
        <w:widowControl w:val="0"/>
        <w:tabs>
          <w:tab w:val="left" w:pos="0"/>
          <w:tab w:val="left" w:pos="720"/>
        </w:tabs>
        <w:ind w:firstLine="720"/>
        <w:jc w:val="both"/>
        <w:rPr>
          <w:sz w:val="30"/>
        </w:rPr>
      </w:pPr>
      <w:r>
        <w:rPr>
          <w:sz w:val="30"/>
        </w:rPr>
        <w:t>одиноким родителям, разведенным женщинам и мужчинам, воспитывающим одного и более детей до 14 лет;</w:t>
      </w:r>
    </w:p>
    <w:p w14:paraId="20F656B5" w14:textId="77777777" w:rsidR="00AD31D6" w:rsidRDefault="00F66609" w:rsidP="00EB260D">
      <w:pPr>
        <w:pStyle w:val="20"/>
        <w:widowControl w:val="0"/>
        <w:tabs>
          <w:tab w:val="left" w:pos="0"/>
          <w:tab w:val="left" w:pos="142"/>
        </w:tabs>
        <w:ind w:firstLine="720"/>
        <w:jc w:val="both"/>
        <w:rPr>
          <w:sz w:val="30"/>
        </w:rPr>
      </w:pPr>
      <w:r>
        <w:rPr>
          <w:sz w:val="30"/>
        </w:rPr>
        <w:t xml:space="preserve">23.9. предоставлять работнику трудовой отпуск, при наличии у него путевки на санаторно-курортное лечение, </w:t>
      </w:r>
      <w:r>
        <w:rPr>
          <w:color w:val="auto"/>
          <w:sz w:val="30"/>
        </w:rPr>
        <w:t>при необходимости сопровождать ребенка на стационарное лечение в лечебные (оздоровительные) учреждения в течение учебного года в период, не совпадающий с трудовым отпуском по графику отпусков, а в случае</w:t>
      </w:r>
      <w:r>
        <w:rPr>
          <w:sz w:val="30"/>
        </w:rPr>
        <w:t xml:space="preserve"> его использования – отпуск без сохранения заработной платы;</w:t>
      </w:r>
    </w:p>
    <w:p w14:paraId="256925B0" w14:textId="77777777" w:rsidR="00AD31D6" w:rsidRDefault="00F66609" w:rsidP="00EB260D">
      <w:pPr>
        <w:pStyle w:val="20"/>
        <w:ind w:firstLine="709"/>
        <w:jc w:val="both"/>
        <w:rPr>
          <w:sz w:val="30"/>
        </w:rPr>
      </w:pPr>
      <w:bookmarkStart w:id="3" w:name="_heading=h.u7ocfoqrrj1i"/>
      <w:bookmarkEnd w:id="3"/>
      <w:r>
        <w:rPr>
          <w:sz w:val="30"/>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14:paraId="4DD792CD" w14:textId="77777777" w:rsidR="00AD31D6" w:rsidRDefault="00F66609" w:rsidP="00EB260D">
      <w:pPr>
        <w:pStyle w:val="20"/>
        <w:ind w:firstLine="709"/>
        <w:jc w:val="both"/>
        <w:rPr>
          <w:sz w:val="30"/>
        </w:rPr>
      </w:pPr>
      <w:bookmarkStart w:id="4" w:name="_heading=h.3my20h6f3buf"/>
      <w:bookmarkEnd w:id="4"/>
      <w:r>
        <w:rPr>
          <w:sz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14:paraId="62278F59" w14:textId="77777777" w:rsidR="00AD31D6" w:rsidRDefault="00F66609" w:rsidP="00EB260D">
      <w:pPr>
        <w:pStyle w:val="20"/>
        <w:ind w:firstLine="709"/>
        <w:jc w:val="both"/>
        <w:rPr>
          <w:sz w:val="30"/>
        </w:rPr>
      </w:pPr>
      <w:r>
        <w:rPr>
          <w:sz w:val="30"/>
        </w:rPr>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14:paraId="22B3311C" w14:textId="77777777" w:rsidR="00AD31D6" w:rsidRDefault="00F66609" w:rsidP="00EB260D">
      <w:pPr>
        <w:pStyle w:val="20"/>
        <w:ind w:firstLine="709"/>
        <w:jc w:val="both"/>
        <w:rPr>
          <w:sz w:val="30"/>
        </w:rPr>
      </w:pPr>
      <w:r>
        <w:rPr>
          <w:sz w:val="30"/>
        </w:rPr>
        <w:lastRenderedPageBreak/>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14:paraId="4F6FC89A" w14:textId="77777777" w:rsidR="00AD31D6" w:rsidRDefault="00F66609" w:rsidP="00EB260D">
      <w:pPr>
        <w:pStyle w:val="20"/>
        <w:widowControl w:val="0"/>
        <w:tabs>
          <w:tab w:val="left" w:pos="0"/>
          <w:tab w:val="left" w:pos="720"/>
        </w:tabs>
        <w:ind w:firstLine="720"/>
        <w:jc w:val="both"/>
        <w:rPr>
          <w:sz w:val="30"/>
        </w:rPr>
      </w:pPr>
      <w:r>
        <w:rPr>
          <w:sz w:val="30"/>
        </w:rPr>
        <w:t>23.11. наниматель не вправе принудить работника к уходу в отпуск без сохранения заработной платы, без его согласия;</w:t>
      </w:r>
    </w:p>
    <w:p w14:paraId="0E6F9616" w14:textId="77777777" w:rsidR="00AD31D6" w:rsidRDefault="00F66609" w:rsidP="00EB260D">
      <w:pPr>
        <w:pStyle w:val="20"/>
        <w:widowControl w:val="0"/>
        <w:ind w:firstLine="709"/>
        <w:jc w:val="both"/>
        <w:rPr>
          <w:sz w:val="30"/>
        </w:rPr>
      </w:pPr>
      <w:r>
        <w:rPr>
          <w:sz w:val="30"/>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предусмотренных законодательством;</w:t>
      </w:r>
    </w:p>
    <w:p w14:paraId="69DD912C" w14:textId="77777777" w:rsidR="00AD31D6" w:rsidRDefault="00F66609" w:rsidP="00EB260D">
      <w:pPr>
        <w:pStyle w:val="20"/>
        <w:widowControl w:val="0"/>
        <w:ind w:firstLine="709"/>
        <w:jc w:val="both"/>
        <w:rPr>
          <w:sz w:val="30"/>
          <w:highlight w:val="white"/>
        </w:rPr>
      </w:pPr>
      <w:r>
        <w:rPr>
          <w:sz w:val="30"/>
        </w:rPr>
        <w:t>23.13. </w:t>
      </w:r>
      <w:r>
        <w:rPr>
          <w:sz w:val="30"/>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14:paraId="74173440" w14:textId="77777777" w:rsidR="00AD31D6" w:rsidRDefault="00F66609" w:rsidP="00EB260D">
      <w:pPr>
        <w:pStyle w:val="20"/>
        <w:widowControl w:val="0"/>
        <w:ind w:firstLine="709"/>
        <w:jc w:val="both"/>
        <w:rPr>
          <w:sz w:val="30"/>
        </w:rPr>
      </w:pPr>
      <w:r>
        <w:rPr>
          <w:sz w:val="30"/>
        </w:rPr>
        <w:t>Предоставлять по письменному заявлению работника не более трех календарных дней с сохранением за ним среднего заработка в случае:</w:t>
      </w:r>
    </w:p>
    <w:p w14:paraId="393C7156" w14:textId="77777777" w:rsidR="00AD31D6" w:rsidRDefault="00F66609" w:rsidP="00EB260D">
      <w:pPr>
        <w:pStyle w:val="20"/>
        <w:widowControl w:val="0"/>
        <w:tabs>
          <w:tab w:val="left" w:pos="10579"/>
        </w:tabs>
        <w:ind w:firstLine="709"/>
        <w:jc w:val="both"/>
        <w:rPr>
          <w:sz w:val="30"/>
        </w:rPr>
      </w:pPr>
      <w:r>
        <w:rPr>
          <w:sz w:val="30"/>
        </w:rPr>
        <w:t>рождения ребенка –2 дня;</w:t>
      </w:r>
    </w:p>
    <w:p w14:paraId="5ED4D445" w14:textId="77777777" w:rsidR="00AD31D6" w:rsidRDefault="00F66609" w:rsidP="00EB260D">
      <w:pPr>
        <w:pStyle w:val="20"/>
        <w:widowControl w:val="0"/>
        <w:tabs>
          <w:tab w:val="left" w:pos="10579"/>
        </w:tabs>
        <w:ind w:firstLine="709"/>
        <w:jc w:val="both"/>
        <w:rPr>
          <w:sz w:val="30"/>
        </w:rPr>
      </w:pPr>
      <w:r>
        <w:rPr>
          <w:sz w:val="30"/>
        </w:rPr>
        <w:t>регистрации заключения первого брака – 2 дня;</w:t>
      </w:r>
    </w:p>
    <w:p w14:paraId="25E047B7" w14:textId="77777777" w:rsidR="00AD31D6" w:rsidRDefault="00F66609" w:rsidP="00EB260D">
      <w:pPr>
        <w:pStyle w:val="20"/>
        <w:widowControl w:val="0"/>
        <w:tabs>
          <w:tab w:val="left" w:pos="10579"/>
        </w:tabs>
        <w:ind w:firstLine="709"/>
        <w:jc w:val="both"/>
        <w:rPr>
          <w:sz w:val="30"/>
        </w:rPr>
      </w:pPr>
      <w:r>
        <w:rPr>
          <w:sz w:val="30"/>
        </w:rPr>
        <w:t xml:space="preserve">смерти близких родственников (членов семьи) </w:t>
      </w:r>
      <w:r>
        <w:rPr>
          <w:i/>
          <w:sz w:val="30"/>
        </w:rPr>
        <w:t>(муж, жена, дочка, сын, мать, отец)</w:t>
      </w:r>
      <w:r>
        <w:rPr>
          <w:sz w:val="30"/>
        </w:rPr>
        <w:t xml:space="preserve"> – 3 дня;</w:t>
      </w:r>
    </w:p>
    <w:p w14:paraId="282BF97E" w14:textId="77777777" w:rsidR="00AD31D6" w:rsidRDefault="00F66609" w:rsidP="00EB260D">
      <w:pPr>
        <w:pStyle w:val="20"/>
        <w:ind w:firstLine="709"/>
        <w:jc w:val="both"/>
        <w:rPr>
          <w:sz w:val="30"/>
        </w:rPr>
      </w:pPr>
      <w:r>
        <w:rPr>
          <w:sz w:val="30"/>
        </w:rPr>
        <w:t>При рождении ребенка и воспитании его в семье отцу (отчиму) ребёнка по его письменному заявлению предоставляется единовременно в течение шести месяцев с даты рождения ребенка отпуск без сохранения заработной платы продолжительностью, установленной статьей 186 ТК.</w:t>
      </w:r>
    </w:p>
    <w:p w14:paraId="3A0F3196" w14:textId="77777777" w:rsidR="00AD31D6" w:rsidRDefault="00F66609" w:rsidP="00EB260D">
      <w:pPr>
        <w:pStyle w:val="20"/>
        <w:ind w:firstLine="709"/>
        <w:jc w:val="both"/>
        <w:rPr>
          <w:i/>
          <w:sz w:val="30"/>
        </w:rPr>
      </w:pPr>
      <w:r>
        <w:rPr>
          <w:sz w:val="30"/>
        </w:rPr>
        <w:t>Коллективным договором, нанимателем могут быть предусмотрены иная продолжительность и (или) оплата отпуска при рождении ребенка</w:t>
      </w:r>
      <w:r>
        <w:rPr>
          <w:i/>
          <w:sz w:val="30"/>
        </w:rPr>
        <w:t>.</w:t>
      </w:r>
    </w:p>
    <w:p w14:paraId="73EE2706" w14:textId="77777777" w:rsidR="00AD31D6" w:rsidRDefault="00F66609" w:rsidP="00EB260D">
      <w:pPr>
        <w:pStyle w:val="20"/>
        <w:widowControl w:val="0"/>
        <w:ind w:firstLine="709"/>
        <w:jc w:val="both"/>
        <w:rPr>
          <w:sz w:val="30"/>
        </w:rPr>
      </w:pPr>
      <w:r>
        <w:rPr>
          <w:sz w:val="30"/>
        </w:rPr>
        <w:t>Предоставлять по письменному заявлению работника дни без сохранения заработной платы в случае:</w:t>
      </w:r>
    </w:p>
    <w:p w14:paraId="125C01BA" w14:textId="77777777" w:rsidR="00AD31D6" w:rsidRDefault="00F66609" w:rsidP="00EB260D">
      <w:pPr>
        <w:pStyle w:val="20"/>
        <w:widowControl w:val="0"/>
        <w:jc w:val="both"/>
        <w:rPr>
          <w:sz w:val="30"/>
        </w:rPr>
      </w:pPr>
      <w:r>
        <w:rPr>
          <w:sz w:val="30"/>
        </w:rPr>
        <w:t>-необходимости прохождения лечения в лечебно-профилактических и оздоровительных учреждениях;</w:t>
      </w:r>
    </w:p>
    <w:p w14:paraId="6EBAE973" w14:textId="77777777" w:rsidR="00AD31D6" w:rsidRDefault="00F66609" w:rsidP="00EB260D">
      <w:pPr>
        <w:pStyle w:val="20"/>
        <w:widowControl w:val="0"/>
        <w:tabs>
          <w:tab w:val="left" w:pos="10579"/>
        </w:tabs>
        <w:jc w:val="both"/>
        <w:rPr>
          <w:sz w:val="30"/>
        </w:rPr>
      </w:pPr>
      <w:r>
        <w:rPr>
          <w:sz w:val="30"/>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14:paraId="139AD96A" w14:textId="77777777" w:rsidR="00AD31D6" w:rsidRDefault="00F66609" w:rsidP="00EB260D">
      <w:pPr>
        <w:pStyle w:val="20"/>
        <w:widowControl w:val="0"/>
        <w:tabs>
          <w:tab w:val="left" w:pos="10579"/>
        </w:tabs>
        <w:jc w:val="both"/>
        <w:rPr>
          <w:sz w:val="30"/>
        </w:rPr>
      </w:pPr>
      <w:r>
        <w:rPr>
          <w:sz w:val="30"/>
        </w:rPr>
        <w:t>-бракосочетания детей (внуков) работника - 2 дня;</w:t>
      </w:r>
    </w:p>
    <w:p w14:paraId="36937C11" w14:textId="77777777" w:rsidR="00AD31D6" w:rsidRDefault="00F66609" w:rsidP="00EB260D">
      <w:pPr>
        <w:pStyle w:val="20"/>
        <w:widowControl w:val="0"/>
        <w:tabs>
          <w:tab w:val="left" w:pos="10579"/>
        </w:tabs>
        <w:jc w:val="both"/>
        <w:rPr>
          <w:sz w:val="30"/>
        </w:rPr>
      </w:pPr>
      <w:r>
        <w:rPr>
          <w:sz w:val="30"/>
        </w:rPr>
        <w:lastRenderedPageBreak/>
        <w:t>-рождения внуков -2 дня;</w:t>
      </w:r>
    </w:p>
    <w:p w14:paraId="530B79BB" w14:textId="77777777" w:rsidR="00AD31D6" w:rsidRDefault="00F66609" w:rsidP="00EB260D">
      <w:pPr>
        <w:pStyle w:val="20"/>
        <w:widowControl w:val="0"/>
        <w:tabs>
          <w:tab w:val="left" w:pos="0"/>
          <w:tab w:val="left" w:pos="720"/>
        </w:tabs>
        <w:jc w:val="both"/>
        <w:rPr>
          <w:sz w:val="30"/>
        </w:rPr>
      </w:pPr>
      <w:r>
        <w:rPr>
          <w:sz w:val="30"/>
        </w:rPr>
        <w:t>-посещения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день;</w:t>
      </w:r>
    </w:p>
    <w:p w14:paraId="7A49E7CD" w14:textId="77777777" w:rsidR="00AD31D6" w:rsidRDefault="00F66609" w:rsidP="00EB260D">
      <w:pPr>
        <w:pStyle w:val="20"/>
        <w:widowControl w:val="0"/>
        <w:tabs>
          <w:tab w:val="left" w:pos="0"/>
          <w:tab w:val="left" w:pos="720"/>
        </w:tabs>
        <w:jc w:val="both"/>
        <w:rPr>
          <w:sz w:val="30"/>
        </w:rPr>
      </w:pPr>
      <w:r>
        <w:rPr>
          <w:sz w:val="30"/>
        </w:rPr>
        <w:t>-юбилейных дат (50, 60,70 и т.д.) –  день;</w:t>
      </w:r>
    </w:p>
    <w:p w14:paraId="004EA0C2" w14:textId="77777777" w:rsidR="00AD31D6" w:rsidRDefault="00F66609" w:rsidP="00EB260D">
      <w:pPr>
        <w:pStyle w:val="20"/>
        <w:widowControl w:val="0"/>
        <w:tabs>
          <w:tab w:val="left" w:pos="0"/>
          <w:tab w:val="left" w:pos="720"/>
        </w:tabs>
        <w:jc w:val="both"/>
        <w:rPr>
          <w:sz w:val="30"/>
        </w:rPr>
      </w:pPr>
      <w:r>
        <w:rPr>
          <w:sz w:val="30"/>
        </w:rPr>
        <w:t>-памятных дат (45, 55, 65 и т.д.) –  день;</w:t>
      </w:r>
    </w:p>
    <w:p w14:paraId="6379DA90" w14:textId="77777777" w:rsidR="00AD31D6" w:rsidRDefault="00F66609" w:rsidP="00EB260D">
      <w:pPr>
        <w:pStyle w:val="20"/>
        <w:widowControl w:val="0"/>
        <w:ind w:firstLine="539"/>
        <w:jc w:val="both"/>
        <w:rPr>
          <w:sz w:val="30"/>
        </w:rPr>
      </w:pPr>
      <w:r>
        <w:rPr>
          <w:sz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14:paraId="54C2A6F8" w14:textId="77777777" w:rsidR="00AD31D6" w:rsidRDefault="00F66609" w:rsidP="00EB260D">
      <w:pPr>
        <w:pStyle w:val="20"/>
        <w:widowControl w:val="0"/>
        <w:tabs>
          <w:tab w:val="left" w:pos="10579"/>
        </w:tabs>
        <w:ind w:firstLine="709"/>
        <w:jc w:val="both"/>
        <w:rPr>
          <w:sz w:val="30"/>
        </w:rPr>
      </w:pPr>
      <w:r>
        <w:rPr>
          <w:sz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14:paraId="4A8C6C75" w14:textId="77777777" w:rsidR="00AD31D6" w:rsidRDefault="00F66609" w:rsidP="00EB260D">
      <w:pPr>
        <w:pStyle w:val="20"/>
        <w:widowControl w:val="0"/>
        <w:ind w:firstLine="709"/>
        <w:jc w:val="both"/>
        <w:rPr>
          <w:sz w:val="30"/>
        </w:rPr>
      </w:pPr>
      <w:r>
        <w:rPr>
          <w:sz w:val="30"/>
        </w:rPr>
        <w:t>23.15. 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14:paraId="0829A1B8" w14:textId="77777777" w:rsidR="00AD31D6" w:rsidRDefault="00F66609" w:rsidP="00EB260D">
      <w:pPr>
        <w:pStyle w:val="20"/>
        <w:widowControl w:val="0"/>
        <w:tabs>
          <w:tab w:val="left" w:pos="10579"/>
        </w:tabs>
        <w:ind w:firstLine="709"/>
        <w:jc w:val="both"/>
        <w:rPr>
          <w:sz w:val="30"/>
        </w:rPr>
      </w:pPr>
      <w:r>
        <w:rPr>
          <w:sz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14:paraId="402DC1D2" w14:textId="77777777" w:rsidR="00AD31D6" w:rsidRDefault="00F66609" w:rsidP="00EB260D">
      <w:pPr>
        <w:pStyle w:val="20"/>
        <w:widowControl w:val="0"/>
        <w:tabs>
          <w:tab w:val="left" w:pos="0"/>
          <w:tab w:val="left" w:pos="720"/>
        </w:tabs>
        <w:ind w:firstLine="720"/>
        <w:jc w:val="both"/>
        <w:rPr>
          <w:sz w:val="30"/>
        </w:rPr>
      </w:pPr>
      <w:r>
        <w:rPr>
          <w:sz w:val="30"/>
        </w:rPr>
        <w:t>23.17. график трудовых отпусков работников составляется на календарный год не позднее 5 января (иного срока), согласовывается с Профкомом и доводится до сведения всех работников;</w:t>
      </w:r>
    </w:p>
    <w:p w14:paraId="3671750C" w14:textId="77777777" w:rsidR="00AD31D6" w:rsidRDefault="00F66609" w:rsidP="00EB260D">
      <w:pPr>
        <w:pStyle w:val="20"/>
        <w:widowControl w:val="0"/>
        <w:tabs>
          <w:tab w:val="left" w:pos="0"/>
          <w:tab w:val="left" w:pos="720"/>
        </w:tabs>
        <w:ind w:firstLine="720"/>
        <w:jc w:val="both"/>
        <w:rPr>
          <w:sz w:val="30"/>
        </w:rPr>
      </w:pPr>
      <w:r>
        <w:rPr>
          <w:sz w:val="30"/>
        </w:rPr>
        <w:t>23.18. наниматель может с согласия работника отозвать его из трудового отпуска.</w:t>
      </w:r>
    </w:p>
    <w:p w14:paraId="39A42C72" w14:textId="77777777" w:rsidR="00AD31D6" w:rsidRDefault="00F66609" w:rsidP="00EB260D">
      <w:pPr>
        <w:pStyle w:val="20"/>
        <w:widowControl w:val="0"/>
        <w:tabs>
          <w:tab w:val="left" w:pos="0"/>
          <w:tab w:val="left" w:pos="720"/>
        </w:tabs>
        <w:ind w:firstLine="720"/>
        <w:jc w:val="both"/>
        <w:rPr>
          <w:sz w:val="30"/>
        </w:rPr>
      </w:pPr>
      <w:r>
        <w:rPr>
          <w:sz w:val="30"/>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14:paraId="6A49D825" w14:textId="77777777" w:rsidR="00AD31D6" w:rsidRDefault="00F66609" w:rsidP="00EB260D">
      <w:pPr>
        <w:pStyle w:val="20"/>
        <w:widowControl w:val="0"/>
        <w:tabs>
          <w:tab w:val="left" w:pos="0"/>
          <w:tab w:val="left" w:pos="720"/>
        </w:tabs>
        <w:ind w:firstLine="720"/>
        <w:jc w:val="both"/>
        <w:rPr>
          <w:sz w:val="30"/>
        </w:rPr>
      </w:pPr>
      <w:r>
        <w:rPr>
          <w:sz w:val="30"/>
        </w:rPr>
        <w:t xml:space="preserve">23.20. по договоренности между Нанимателем и работником </w:t>
      </w:r>
      <w:r>
        <w:rPr>
          <w:sz w:val="30"/>
        </w:rPr>
        <w:lastRenderedPageBreak/>
        <w:t>трудовой отпуск может быть разделен на 2 части. При этом одна часть трудового отпуска должна быть не менее 14 календарных дней.</w:t>
      </w:r>
    </w:p>
    <w:p w14:paraId="2DF5EF44" w14:textId="77777777" w:rsidR="00AD31D6" w:rsidRDefault="00F66609" w:rsidP="00EB260D">
      <w:pPr>
        <w:pStyle w:val="20"/>
        <w:widowControl w:val="0"/>
        <w:tabs>
          <w:tab w:val="left" w:pos="0"/>
          <w:tab w:val="left" w:pos="720"/>
        </w:tabs>
        <w:ind w:firstLine="720"/>
        <w:jc w:val="both"/>
        <w:rPr>
          <w:sz w:val="30"/>
        </w:rPr>
      </w:pPr>
      <w:r>
        <w:rPr>
          <w:sz w:val="30"/>
        </w:rPr>
        <w:t>23.21. 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14:paraId="4EE8C5CA" w14:textId="77777777" w:rsidR="00AD31D6" w:rsidRDefault="00F66609" w:rsidP="00EB260D">
      <w:pPr>
        <w:pStyle w:val="20"/>
        <w:tabs>
          <w:tab w:val="left" w:pos="709"/>
        </w:tabs>
        <w:jc w:val="both"/>
        <w:rPr>
          <w:sz w:val="30"/>
          <w:highlight w:val="white"/>
        </w:rPr>
      </w:pPr>
      <w:r>
        <w:rPr>
          <w:sz w:val="30"/>
        </w:rPr>
        <w:tab/>
        <w:t xml:space="preserve">23.23. в целях </w:t>
      </w:r>
      <w:r>
        <w:rPr>
          <w:sz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14:paraId="52F8B82A" w14:textId="77777777" w:rsidR="00AD31D6" w:rsidRDefault="00F66609" w:rsidP="00EB260D">
      <w:pPr>
        <w:pStyle w:val="20"/>
        <w:tabs>
          <w:tab w:val="left" w:pos="709"/>
        </w:tabs>
        <w:jc w:val="both"/>
        <w:rPr>
          <w:sz w:val="30"/>
          <w:highlight w:val="white"/>
        </w:rPr>
      </w:pPr>
      <w:r>
        <w:rPr>
          <w:sz w:val="30"/>
          <w:highlight w:val="white"/>
        </w:rPr>
        <w:tab/>
        <w:t xml:space="preserve">23.24. предоставлять социальные неоплачиваемые отпуска работникам – </w:t>
      </w:r>
      <w:r>
        <w:rPr>
          <w:color w:val="auto"/>
          <w:sz w:val="30"/>
          <w:highlight w:val="white"/>
        </w:rPr>
        <w:t>членам Профсоюза</w:t>
      </w:r>
      <w:r>
        <w:rPr>
          <w:color w:val="00B050"/>
          <w:sz w:val="30"/>
          <w:highlight w:val="white"/>
        </w:rPr>
        <w:t xml:space="preserve"> </w:t>
      </w:r>
      <w:r>
        <w:rPr>
          <w:sz w:val="30"/>
          <w:highlight w:val="white"/>
        </w:rPr>
        <w:t xml:space="preserve">продолжительностью не более 90 календарных дней (ст. 190 ТК) на основании личных заявлений с предоставлением подтверждающих документов: </w:t>
      </w:r>
    </w:p>
    <w:p w14:paraId="2ABDFEAC" w14:textId="77777777" w:rsidR="00AD31D6" w:rsidRDefault="00F66609" w:rsidP="00EB260D">
      <w:pPr>
        <w:pStyle w:val="20"/>
        <w:tabs>
          <w:tab w:val="left" w:pos="709"/>
        </w:tabs>
        <w:jc w:val="both"/>
        <w:rPr>
          <w:sz w:val="30"/>
          <w:highlight w:val="white"/>
        </w:rPr>
      </w:pPr>
      <w:r>
        <w:rPr>
          <w:sz w:val="30"/>
          <w:highlight w:val="white"/>
        </w:rPr>
        <w:tab/>
        <w:t>1) для участия в учебно-экзаменационных сессиях и сдачи экзаменов в учреждениях образования;</w:t>
      </w:r>
    </w:p>
    <w:p w14:paraId="55DFD709" w14:textId="77777777" w:rsidR="00AD31D6" w:rsidRDefault="00F66609" w:rsidP="00EB260D">
      <w:pPr>
        <w:pStyle w:val="20"/>
        <w:tabs>
          <w:tab w:val="left" w:pos="709"/>
        </w:tabs>
        <w:jc w:val="both"/>
        <w:rPr>
          <w:sz w:val="30"/>
          <w:highlight w:val="white"/>
        </w:rPr>
      </w:pPr>
      <w:r>
        <w:rPr>
          <w:sz w:val="30"/>
          <w:highlight w:val="white"/>
        </w:rPr>
        <w:tab/>
        <w:t>2) для работы над диссертацией, подготовкой методических пособий и учебников;</w:t>
      </w:r>
    </w:p>
    <w:p w14:paraId="07496A36" w14:textId="77777777" w:rsidR="00AD31D6" w:rsidRDefault="00F66609" w:rsidP="00EB260D">
      <w:pPr>
        <w:pStyle w:val="20"/>
        <w:tabs>
          <w:tab w:val="left" w:pos="709"/>
        </w:tabs>
        <w:jc w:val="both"/>
        <w:rPr>
          <w:sz w:val="30"/>
          <w:highlight w:val="white"/>
        </w:rPr>
      </w:pPr>
      <w:r>
        <w:rPr>
          <w:sz w:val="30"/>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т.ч. сопровождение ребенка на лечение, оздоровление; </w:t>
      </w:r>
    </w:p>
    <w:p w14:paraId="267C4959" w14:textId="77777777" w:rsidR="00AD31D6" w:rsidRDefault="00F66609" w:rsidP="00EB260D">
      <w:pPr>
        <w:pStyle w:val="20"/>
        <w:tabs>
          <w:tab w:val="left" w:pos="709"/>
        </w:tabs>
        <w:jc w:val="both"/>
        <w:rPr>
          <w:sz w:val="30"/>
          <w:highlight w:val="white"/>
        </w:rPr>
      </w:pPr>
      <w:r>
        <w:rPr>
          <w:sz w:val="30"/>
          <w:highlight w:val="white"/>
        </w:rPr>
        <w:tab/>
        <w:t>4) по окончании отпуска по уходу за ребенком до 3-х лет;</w:t>
      </w:r>
    </w:p>
    <w:p w14:paraId="0916A9DC" w14:textId="77777777" w:rsidR="00AD31D6" w:rsidRDefault="00F66609" w:rsidP="00EB260D">
      <w:pPr>
        <w:pStyle w:val="20"/>
        <w:tabs>
          <w:tab w:val="left" w:pos="709"/>
        </w:tabs>
        <w:jc w:val="both"/>
        <w:rPr>
          <w:sz w:val="30"/>
          <w:highlight w:val="white"/>
        </w:rPr>
      </w:pPr>
      <w:r>
        <w:rPr>
          <w:sz w:val="30"/>
          <w:highlight w:val="white"/>
        </w:rPr>
        <w:tab/>
        <w:t>5) приемным родителям в связи с оздоровлением детей;</w:t>
      </w:r>
    </w:p>
    <w:p w14:paraId="457F1E2F" w14:textId="77777777" w:rsidR="00AD31D6" w:rsidRDefault="00F66609" w:rsidP="00EB260D">
      <w:pPr>
        <w:pStyle w:val="20"/>
        <w:tabs>
          <w:tab w:val="left" w:pos="709"/>
        </w:tabs>
        <w:jc w:val="both"/>
        <w:rPr>
          <w:sz w:val="30"/>
          <w:highlight w:val="white"/>
        </w:rPr>
      </w:pPr>
      <w:r>
        <w:rPr>
          <w:sz w:val="30"/>
          <w:highlight w:val="white"/>
        </w:rPr>
        <w:tab/>
        <w:t>23.25</w:t>
      </w:r>
      <w:r>
        <w:rPr>
          <w:color w:val="00B050"/>
          <w:sz w:val="30"/>
          <w:highlight w:val="white"/>
        </w:rPr>
        <w:t xml:space="preserve">. </w:t>
      </w:r>
      <w:r>
        <w:rPr>
          <w:color w:val="auto"/>
          <w:sz w:val="30"/>
          <w:highlight w:val="white"/>
        </w:rPr>
        <w:t>Отцам, воспитывающим детей без матери (в связи с ее длительным (более месяца)</w:t>
      </w:r>
      <w:r>
        <w:rPr>
          <w:color w:val="00B050"/>
          <w:sz w:val="30"/>
          <w:highlight w:val="white"/>
        </w:rPr>
        <w:t xml:space="preserve"> </w:t>
      </w:r>
      <w:r>
        <w:rPr>
          <w:sz w:val="30"/>
          <w:highlight w:val="white"/>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
    <w:p w14:paraId="38B5D2EE" w14:textId="77777777" w:rsidR="00AD31D6" w:rsidRDefault="00F66609" w:rsidP="00EB260D">
      <w:pPr>
        <w:pStyle w:val="20"/>
        <w:tabs>
          <w:tab w:val="left" w:pos="709"/>
        </w:tabs>
        <w:jc w:val="both"/>
        <w:rPr>
          <w:sz w:val="30"/>
          <w:highlight w:val="white"/>
        </w:rPr>
      </w:pPr>
      <w:r>
        <w:rPr>
          <w:sz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14:paraId="3269D6D8" w14:textId="77777777" w:rsidR="00AD31D6" w:rsidRDefault="00F66609" w:rsidP="00EB260D">
      <w:pPr>
        <w:pStyle w:val="20"/>
        <w:tabs>
          <w:tab w:val="left" w:pos="709"/>
        </w:tabs>
        <w:jc w:val="both"/>
        <w:rPr>
          <w:sz w:val="30"/>
          <w:highlight w:val="white"/>
        </w:rPr>
      </w:pPr>
      <w:r>
        <w:rPr>
          <w:sz w:val="30"/>
          <w:highlight w:val="white"/>
        </w:rPr>
        <w:tab/>
        <w:t xml:space="preserve">23.26.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случаях)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14:paraId="2163E2E7" w14:textId="77777777" w:rsidR="00AD31D6" w:rsidRDefault="00F66609" w:rsidP="00EB260D">
      <w:pPr>
        <w:pStyle w:val="20"/>
        <w:tabs>
          <w:tab w:val="left" w:pos="709"/>
        </w:tabs>
        <w:jc w:val="both"/>
        <w:rPr>
          <w:sz w:val="30"/>
          <w:highlight w:val="white"/>
        </w:rPr>
      </w:pPr>
      <w:r>
        <w:rPr>
          <w:sz w:val="30"/>
          <w:highlight w:val="white"/>
        </w:rPr>
        <w:lastRenderedPageBreak/>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14:paraId="100487DF" w14:textId="77777777" w:rsidR="00AD31D6" w:rsidRDefault="00F66609" w:rsidP="00EB260D">
      <w:pPr>
        <w:pStyle w:val="20"/>
        <w:tabs>
          <w:tab w:val="left" w:pos="709"/>
        </w:tabs>
        <w:jc w:val="both"/>
        <w:rPr>
          <w:sz w:val="30"/>
          <w:highlight w:val="white"/>
        </w:rPr>
      </w:pPr>
      <w:r>
        <w:rPr>
          <w:sz w:val="30"/>
          <w:highlight w:val="white"/>
        </w:rPr>
        <w:tab/>
        <w:t>23.26.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14:paraId="18DD2239" w14:textId="77777777" w:rsidR="00AD31D6" w:rsidRDefault="00F66609" w:rsidP="00EB260D">
      <w:pPr>
        <w:pStyle w:val="20"/>
        <w:tabs>
          <w:tab w:val="left" w:pos="709"/>
        </w:tabs>
        <w:jc w:val="both"/>
        <w:rPr>
          <w:sz w:val="30"/>
          <w:highlight w:val="white"/>
        </w:rPr>
      </w:pPr>
      <w:r>
        <w:rPr>
          <w:sz w:val="30"/>
          <w:highlight w:val="white"/>
        </w:rPr>
        <w:tab/>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14:paraId="76769EA0" w14:textId="77777777" w:rsidR="00AD31D6" w:rsidRDefault="00AD31D6" w:rsidP="00EB260D">
      <w:pPr>
        <w:pStyle w:val="20"/>
        <w:tabs>
          <w:tab w:val="left" w:pos="709"/>
        </w:tabs>
        <w:jc w:val="both"/>
        <w:rPr>
          <w:sz w:val="30"/>
          <w:highlight w:val="white"/>
        </w:rPr>
      </w:pPr>
    </w:p>
    <w:p w14:paraId="3FB049A0" w14:textId="77777777" w:rsidR="00AD31D6" w:rsidRDefault="00F66609" w:rsidP="00EB260D">
      <w:pPr>
        <w:pStyle w:val="20"/>
        <w:widowControl w:val="0"/>
        <w:tabs>
          <w:tab w:val="left" w:pos="0"/>
        </w:tabs>
        <w:jc w:val="center"/>
        <w:rPr>
          <w:smallCaps/>
          <w:sz w:val="30"/>
        </w:rPr>
      </w:pPr>
      <w:r>
        <w:rPr>
          <w:smallCaps/>
          <w:sz w:val="30"/>
        </w:rPr>
        <w:t>ГЛАВА 3</w:t>
      </w:r>
    </w:p>
    <w:p w14:paraId="69054F5F" w14:textId="77777777" w:rsidR="00AD31D6" w:rsidRDefault="00F66609" w:rsidP="00EB260D">
      <w:pPr>
        <w:pStyle w:val="20"/>
        <w:widowControl w:val="0"/>
        <w:tabs>
          <w:tab w:val="left" w:pos="0"/>
        </w:tabs>
        <w:jc w:val="center"/>
        <w:rPr>
          <w:smallCaps/>
          <w:sz w:val="30"/>
        </w:rPr>
      </w:pPr>
      <w:r>
        <w:rPr>
          <w:smallCaps/>
          <w:sz w:val="30"/>
        </w:rPr>
        <w:t>ГАРАНТИИ ЗАНЯТОСТИ</w:t>
      </w:r>
    </w:p>
    <w:p w14:paraId="0BC2DDF6" w14:textId="77777777" w:rsidR="00AD31D6" w:rsidRDefault="00AD31D6" w:rsidP="00EB260D">
      <w:pPr>
        <w:pStyle w:val="20"/>
        <w:widowControl w:val="0"/>
        <w:tabs>
          <w:tab w:val="left" w:pos="0"/>
        </w:tabs>
        <w:jc w:val="center"/>
        <w:rPr>
          <w:sz w:val="30"/>
          <w:u w:val="single"/>
        </w:rPr>
      </w:pPr>
    </w:p>
    <w:p w14:paraId="4DC9CFCD" w14:textId="77777777" w:rsidR="00AD31D6" w:rsidRDefault="00F66609" w:rsidP="00EB260D">
      <w:pPr>
        <w:pStyle w:val="20"/>
        <w:widowControl w:val="0"/>
        <w:tabs>
          <w:tab w:val="left" w:pos="0"/>
          <w:tab w:val="left" w:pos="142"/>
        </w:tabs>
        <w:ind w:firstLine="720"/>
        <w:rPr>
          <w:sz w:val="30"/>
          <w:u w:val="single"/>
        </w:rPr>
      </w:pPr>
      <w:r>
        <w:rPr>
          <w:sz w:val="30"/>
          <w:u w:val="single"/>
        </w:rPr>
        <w:t>24. Наниматель обязуется:</w:t>
      </w:r>
    </w:p>
    <w:p w14:paraId="5235D678" w14:textId="77777777" w:rsidR="00AD31D6" w:rsidRDefault="00F66609" w:rsidP="00EB260D">
      <w:pPr>
        <w:pStyle w:val="20"/>
        <w:widowControl w:val="0"/>
        <w:tabs>
          <w:tab w:val="left" w:pos="0"/>
          <w:tab w:val="left" w:pos="142"/>
        </w:tabs>
        <w:ind w:firstLine="720"/>
        <w:jc w:val="both"/>
        <w:rPr>
          <w:sz w:val="30"/>
        </w:rPr>
      </w:pPr>
      <w:r>
        <w:rPr>
          <w:sz w:val="30"/>
        </w:rPr>
        <w:t>24.1. обеспечить полную занятость работников в соответствии с трудовым договором (контрактом) и квалификацией;</w:t>
      </w:r>
    </w:p>
    <w:p w14:paraId="7671A21E" w14:textId="77777777" w:rsidR="00AD31D6" w:rsidRDefault="00F66609" w:rsidP="00EB260D">
      <w:pPr>
        <w:pStyle w:val="20"/>
        <w:widowControl w:val="0"/>
        <w:tabs>
          <w:tab w:val="left" w:pos="0"/>
          <w:tab w:val="left" w:pos="142"/>
        </w:tabs>
        <w:ind w:firstLine="720"/>
        <w:jc w:val="both"/>
        <w:rPr>
          <w:sz w:val="30"/>
        </w:rPr>
      </w:pPr>
      <w:r>
        <w:rPr>
          <w:sz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14:paraId="006541A7" w14:textId="77777777" w:rsidR="00AD31D6" w:rsidRDefault="00F66609" w:rsidP="00EB260D">
      <w:pPr>
        <w:pStyle w:val="20"/>
        <w:widowControl w:val="0"/>
        <w:tabs>
          <w:tab w:val="left" w:pos="0"/>
          <w:tab w:val="left" w:pos="142"/>
        </w:tabs>
        <w:ind w:firstLine="720"/>
        <w:jc w:val="both"/>
        <w:rPr>
          <w:color w:val="auto"/>
          <w:sz w:val="30"/>
        </w:rPr>
      </w:pPr>
      <w:r>
        <w:rPr>
          <w:color w:val="auto"/>
          <w:sz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14:paraId="479454BF" w14:textId="77777777" w:rsidR="00AD31D6" w:rsidRDefault="00F66609" w:rsidP="00EB260D">
      <w:pPr>
        <w:pStyle w:val="20"/>
        <w:widowControl w:val="0"/>
        <w:tabs>
          <w:tab w:val="left" w:pos="10579"/>
        </w:tabs>
        <w:ind w:firstLine="709"/>
        <w:jc w:val="both"/>
        <w:rPr>
          <w:sz w:val="30"/>
        </w:rPr>
      </w:pPr>
      <w:r>
        <w:rPr>
          <w:sz w:val="30"/>
        </w:rPr>
        <w:t xml:space="preserve">24.3. сокращение </w:t>
      </w:r>
      <w:r>
        <w:rPr>
          <w:color w:val="auto"/>
          <w:sz w:val="30"/>
        </w:rPr>
        <w:t>групп</w:t>
      </w:r>
      <w:r>
        <w:rPr>
          <w:sz w:val="30"/>
        </w:rPr>
        <w:t xml:space="preserve"> 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14:paraId="2083FC41" w14:textId="77777777" w:rsidR="00AD31D6" w:rsidRDefault="00F66609" w:rsidP="00EB260D">
      <w:pPr>
        <w:pStyle w:val="20"/>
        <w:widowControl w:val="0"/>
        <w:tabs>
          <w:tab w:val="left" w:pos="0"/>
          <w:tab w:val="left" w:pos="142"/>
        </w:tabs>
        <w:ind w:firstLine="720"/>
        <w:jc w:val="both"/>
        <w:rPr>
          <w:sz w:val="30"/>
        </w:rPr>
      </w:pPr>
      <w:r>
        <w:rPr>
          <w:sz w:val="30"/>
        </w:rPr>
        <w:t>24.4. уведомлять Профком не позднее, чем за три месяца о</w:t>
      </w:r>
      <w:r>
        <w:rPr>
          <w:color w:val="00B050"/>
          <w:sz w:val="30"/>
        </w:rPr>
        <w:t xml:space="preserve"> </w:t>
      </w:r>
      <w:r>
        <w:rPr>
          <w:color w:val="auto"/>
          <w:sz w:val="30"/>
        </w:rPr>
        <w:t xml:space="preserve">предстоящей </w:t>
      </w:r>
      <w:r>
        <w:rPr>
          <w:sz w:val="30"/>
        </w:rPr>
        <w:t xml:space="preserve">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w:t>
      </w:r>
      <w:r>
        <w:rPr>
          <w:color w:val="auto"/>
          <w:sz w:val="30"/>
        </w:rPr>
        <w:t>за собой</w:t>
      </w:r>
      <w:r>
        <w:rPr>
          <w:color w:val="00B050"/>
          <w:sz w:val="30"/>
        </w:rPr>
        <w:t xml:space="preserve"> </w:t>
      </w:r>
      <w:r>
        <w:rPr>
          <w:sz w:val="30"/>
        </w:rPr>
        <w:t xml:space="preserve">сокращение рабочих мест или ухудшение условий труда. </w:t>
      </w:r>
    </w:p>
    <w:p w14:paraId="02711BD0" w14:textId="77777777" w:rsidR="00AD31D6" w:rsidRDefault="00F66609" w:rsidP="00EB260D">
      <w:pPr>
        <w:pStyle w:val="20"/>
        <w:widowControl w:val="0"/>
        <w:tabs>
          <w:tab w:val="left" w:pos="0"/>
          <w:tab w:val="left" w:pos="142"/>
        </w:tabs>
        <w:ind w:firstLine="720"/>
        <w:jc w:val="both"/>
        <w:rPr>
          <w:color w:val="auto"/>
          <w:sz w:val="30"/>
        </w:rPr>
      </w:pPr>
      <w:r>
        <w:rPr>
          <w:color w:val="auto"/>
          <w:sz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14:paraId="4844B801" w14:textId="77777777" w:rsidR="00AD31D6" w:rsidRDefault="00F66609" w:rsidP="00EB260D">
      <w:pPr>
        <w:pStyle w:val="20"/>
        <w:widowControl w:val="0"/>
        <w:tabs>
          <w:tab w:val="left" w:pos="0"/>
          <w:tab w:val="left" w:pos="142"/>
        </w:tabs>
        <w:ind w:firstLine="720"/>
        <w:jc w:val="both"/>
        <w:rPr>
          <w:sz w:val="30"/>
          <w:u w:val="single"/>
        </w:rPr>
      </w:pPr>
      <w:r>
        <w:rPr>
          <w:sz w:val="30"/>
          <w:u w:val="single"/>
        </w:rPr>
        <w:t>25. Профком обязуется:</w:t>
      </w:r>
    </w:p>
    <w:p w14:paraId="0F53D61C" w14:textId="77777777" w:rsidR="00AD31D6" w:rsidRDefault="00F66609" w:rsidP="00EB260D">
      <w:pPr>
        <w:pStyle w:val="20"/>
        <w:widowControl w:val="0"/>
        <w:tabs>
          <w:tab w:val="left" w:pos="0"/>
          <w:tab w:val="left" w:pos="142"/>
        </w:tabs>
        <w:ind w:firstLine="720"/>
        <w:jc w:val="both"/>
        <w:rPr>
          <w:sz w:val="30"/>
        </w:rPr>
      </w:pPr>
      <w:r>
        <w:rPr>
          <w:sz w:val="30"/>
        </w:rPr>
        <w:t xml:space="preserve">25.1. осуществлять </w:t>
      </w:r>
      <w:r>
        <w:rPr>
          <w:color w:val="auto"/>
          <w:sz w:val="30"/>
        </w:rPr>
        <w:t>общественный</w:t>
      </w:r>
      <w:r>
        <w:rPr>
          <w:sz w:val="30"/>
        </w:rPr>
        <w:t xml:space="preserve"> контроль за выполнением законодательства о занятости в части соблюдения высвобождаемым </w:t>
      </w:r>
      <w:r>
        <w:rPr>
          <w:sz w:val="30"/>
        </w:rPr>
        <w:lastRenderedPageBreak/>
        <w:t>работникам предоставления гарантий и компенсаций;</w:t>
      </w:r>
    </w:p>
    <w:p w14:paraId="1E49AF30" w14:textId="77777777" w:rsidR="00AD31D6" w:rsidRDefault="00F66609" w:rsidP="00EB260D">
      <w:pPr>
        <w:pStyle w:val="20"/>
        <w:widowControl w:val="0"/>
        <w:tabs>
          <w:tab w:val="left" w:pos="0"/>
          <w:tab w:val="left" w:pos="142"/>
        </w:tabs>
        <w:ind w:firstLine="720"/>
        <w:jc w:val="both"/>
        <w:rPr>
          <w:color w:val="auto"/>
          <w:sz w:val="30"/>
        </w:rPr>
      </w:pPr>
      <w:r>
        <w:rPr>
          <w:color w:val="auto"/>
          <w:sz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
    <w:p w14:paraId="0BD29510" w14:textId="77777777" w:rsidR="00AD31D6" w:rsidRDefault="00F66609" w:rsidP="00EB260D">
      <w:pPr>
        <w:pStyle w:val="20"/>
        <w:widowControl w:val="0"/>
        <w:tabs>
          <w:tab w:val="left" w:pos="0"/>
          <w:tab w:val="left" w:pos="142"/>
        </w:tabs>
        <w:ind w:firstLine="720"/>
        <w:jc w:val="both"/>
        <w:rPr>
          <w:sz w:val="30"/>
          <w:u w:val="single"/>
        </w:rPr>
      </w:pPr>
      <w:r>
        <w:rPr>
          <w:sz w:val="30"/>
          <w:u w:val="single"/>
        </w:rPr>
        <w:t>26. Стороны пришли к соглашению:</w:t>
      </w:r>
    </w:p>
    <w:p w14:paraId="28AD4B60" w14:textId="77777777" w:rsidR="00AD31D6" w:rsidRDefault="00F66609" w:rsidP="00EB260D">
      <w:pPr>
        <w:pStyle w:val="20"/>
        <w:widowControl w:val="0"/>
        <w:tabs>
          <w:tab w:val="left" w:pos="0"/>
          <w:tab w:val="left" w:pos="142"/>
        </w:tabs>
        <w:ind w:firstLine="720"/>
        <w:jc w:val="both"/>
        <w:rPr>
          <w:color w:val="auto"/>
          <w:sz w:val="30"/>
          <w:u w:val="single"/>
        </w:rPr>
      </w:pPr>
      <w:bookmarkStart w:id="5" w:name="_heading=h.8z6qa5fwjq2w"/>
      <w:bookmarkEnd w:id="5"/>
      <w:r>
        <w:rPr>
          <w:color w:val="auto"/>
          <w:sz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Pr>
          <w:color w:val="auto"/>
          <w:sz w:val="30"/>
          <w:u w:val="single"/>
        </w:rPr>
        <w:t>;</w:t>
      </w:r>
    </w:p>
    <w:p w14:paraId="1B315D12" w14:textId="77777777" w:rsidR="00AD31D6" w:rsidRDefault="00F66609" w:rsidP="00EB260D">
      <w:pPr>
        <w:pStyle w:val="20"/>
        <w:widowControl w:val="0"/>
        <w:tabs>
          <w:tab w:val="left" w:pos="0"/>
          <w:tab w:val="left" w:pos="142"/>
        </w:tabs>
        <w:ind w:firstLine="720"/>
        <w:jc w:val="both"/>
        <w:rPr>
          <w:sz w:val="30"/>
        </w:rPr>
      </w:pPr>
      <w:r>
        <w:rPr>
          <w:sz w:val="30"/>
        </w:rPr>
        <w:t>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6, абзацам второму, четвертому пункта 7 статьи 42 Трудового кодекса производится с предварительного согласия Профкома.</w:t>
      </w:r>
    </w:p>
    <w:p w14:paraId="4FCC420C" w14:textId="77777777" w:rsidR="00AD31D6" w:rsidRDefault="00F66609" w:rsidP="00EB260D">
      <w:pPr>
        <w:pStyle w:val="20"/>
        <w:widowControl w:val="0"/>
        <w:tabs>
          <w:tab w:val="left" w:pos="0"/>
          <w:tab w:val="left" w:pos="142"/>
        </w:tabs>
        <w:ind w:firstLine="720"/>
        <w:jc w:val="both"/>
        <w:rPr>
          <w:sz w:val="30"/>
        </w:rPr>
      </w:pPr>
      <w:r>
        <w:rPr>
          <w:sz w:val="30"/>
        </w:rPr>
        <w:t>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позднее чем за две недели уведомления Профкома.</w:t>
      </w:r>
    </w:p>
    <w:p w14:paraId="6A0E9D46" w14:textId="77777777" w:rsidR="00AD31D6" w:rsidRDefault="00F66609" w:rsidP="00EB260D">
      <w:pPr>
        <w:pStyle w:val="20"/>
        <w:ind w:firstLine="709"/>
        <w:jc w:val="both"/>
        <w:rPr>
          <w:sz w:val="30"/>
        </w:rPr>
      </w:pPr>
      <w:r>
        <w:rPr>
          <w:sz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14:paraId="4DB47B3E" w14:textId="77777777" w:rsidR="00AD31D6" w:rsidRDefault="00F66609" w:rsidP="00EB260D">
      <w:pPr>
        <w:pStyle w:val="20"/>
        <w:widowControl w:val="0"/>
        <w:tabs>
          <w:tab w:val="left" w:pos="0"/>
        </w:tabs>
        <w:ind w:firstLine="709"/>
        <w:jc w:val="both"/>
        <w:rPr>
          <w:sz w:val="30"/>
        </w:rPr>
      </w:pPr>
      <w:r>
        <w:rPr>
          <w:sz w:val="30"/>
        </w:rPr>
        <w:t xml:space="preserve">26.3.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14:paraId="1FE8DA2F" w14:textId="77777777" w:rsidR="00AD31D6" w:rsidRDefault="00F66609" w:rsidP="00EB260D">
      <w:pPr>
        <w:pStyle w:val="20"/>
        <w:widowControl w:val="0"/>
        <w:tabs>
          <w:tab w:val="left" w:pos="0"/>
        </w:tabs>
        <w:ind w:firstLine="709"/>
        <w:jc w:val="both"/>
        <w:rPr>
          <w:color w:val="auto"/>
          <w:sz w:val="30"/>
        </w:rPr>
      </w:pPr>
      <w:r>
        <w:rPr>
          <w:color w:val="auto"/>
          <w:sz w:val="30"/>
        </w:rPr>
        <w:t>26.3.1. работнику, имеющему неполную семью (ст. 63 Кодекса о браке и семье);</w:t>
      </w:r>
    </w:p>
    <w:p w14:paraId="4306FCB0" w14:textId="77777777" w:rsidR="00AD31D6" w:rsidRDefault="00F66609" w:rsidP="00EB260D">
      <w:pPr>
        <w:pStyle w:val="20"/>
        <w:widowControl w:val="0"/>
        <w:tabs>
          <w:tab w:val="left" w:pos="0"/>
        </w:tabs>
        <w:ind w:firstLine="709"/>
        <w:jc w:val="both"/>
        <w:rPr>
          <w:sz w:val="30"/>
        </w:rPr>
      </w:pPr>
      <w:r>
        <w:rPr>
          <w:sz w:val="30"/>
        </w:rPr>
        <w:t>26.3.2. матери (отцу, опекуну, попечителю), воспитывающей (воспитывающему) ребенка-инвалида в возрасте до восемнадцати лет;</w:t>
      </w:r>
    </w:p>
    <w:p w14:paraId="7E18CDF1" w14:textId="77777777" w:rsidR="00AD31D6" w:rsidRDefault="00F66609" w:rsidP="00EB260D">
      <w:pPr>
        <w:pStyle w:val="20"/>
        <w:widowControl w:val="0"/>
        <w:tabs>
          <w:tab w:val="left" w:pos="0"/>
        </w:tabs>
        <w:ind w:firstLine="709"/>
        <w:jc w:val="both"/>
        <w:rPr>
          <w:sz w:val="30"/>
        </w:rPr>
      </w:pPr>
      <w:r>
        <w:rPr>
          <w:sz w:val="30"/>
        </w:rPr>
        <w:t>23.4.3. опекунам, попечителям, на иждивении которых находятся несовершеннолетние дети;</w:t>
      </w:r>
    </w:p>
    <w:p w14:paraId="18A186DF" w14:textId="77777777" w:rsidR="00AD31D6" w:rsidRDefault="00F66609" w:rsidP="00EB260D">
      <w:pPr>
        <w:pStyle w:val="20"/>
        <w:widowControl w:val="0"/>
        <w:tabs>
          <w:tab w:val="left" w:pos="0"/>
        </w:tabs>
        <w:ind w:firstLine="709"/>
        <w:jc w:val="both"/>
        <w:rPr>
          <w:sz w:val="30"/>
        </w:rPr>
      </w:pPr>
      <w:r>
        <w:rPr>
          <w:sz w:val="30"/>
        </w:rPr>
        <w:t xml:space="preserve">26.3.4. матери (отцу, опекуну, попечителю), воспитывающей </w:t>
      </w:r>
      <w:r>
        <w:rPr>
          <w:sz w:val="30"/>
        </w:rPr>
        <w:lastRenderedPageBreak/>
        <w:t>(воспитывающему) троих и более детей в возрасте до восемнадцати лет;</w:t>
      </w:r>
    </w:p>
    <w:p w14:paraId="07BFD748" w14:textId="77777777" w:rsidR="00AD31D6" w:rsidRDefault="00F66609" w:rsidP="00EB260D">
      <w:pPr>
        <w:pStyle w:val="20"/>
        <w:widowControl w:val="0"/>
        <w:tabs>
          <w:tab w:val="left" w:pos="0"/>
        </w:tabs>
        <w:ind w:firstLine="709"/>
        <w:jc w:val="both"/>
        <w:rPr>
          <w:sz w:val="30"/>
        </w:rPr>
      </w:pPr>
      <w:r>
        <w:rPr>
          <w:sz w:val="30"/>
        </w:rPr>
        <w:t>26.3.5. являющимся единственными кормильцами в семье, при наличии двух и более иждивенцев;</w:t>
      </w:r>
    </w:p>
    <w:p w14:paraId="65B29675" w14:textId="77777777" w:rsidR="00AD31D6" w:rsidRDefault="00F66609" w:rsidP="00EB260D">
      <w:pPr>
        <w:pStyle w:val="20"/>
        <w:widowControl w:val="0"/>
        <w:tabs>
          <w:tab w:val="left" w:pos="0"/>
        </w:tabs>
        <w:ind w:firstLine="709"/>
        <w:jc w:val="both"/>
        <w:rPr>
          <w:sz w:val="30"/>
        </w:rPr>
      </w:pPr>
      <w:r>
        <w:rPr>
          <w:sz w:val="30"/>
        </w:rPr>
        <w:t>26.3.6. одному из двух работающих в организации родителей, воспитывающих несовершеннолетнего ребенка;</w:t>
      </w:r>
    </w:p>
    <w:p w14:paraId="0F42F447" w14:textId="77777777" w:rsidR="00AD31D6" w:rsidRDefault="00F66609" w:rsidP="00EB260D">
      <w:pPr>
        <w:pStyle w:val="20"/>
        <w:widowControl w:val="0"/>
        <w:tabs>
          <w:tab w:val="left" w:pos="0"/>
        </w:tabs>
        <w:ind w:firstLine="709"/>
        <w:jc w:val="both"/>
        <w:rPr>
          <w:sz w:val="30"/>
        </w:rPr>
      </w:pPr>
      <w:r>
        <w:rPr>
          <w:sz w:val="30"/>
        </w:rPr>
        <w:t xml:space="preserve">26.3.7 имеющим длительный непрерывный стаж работы в организации (определить срок); </w:t>
      </w:r>
    </w:p>
    <w:p w14:paraId="16A1FF3E" w14:textId="77777777" w:rsidR="00AD31D6" w:rsidRDefault="00F66609" w:rsidP="00EB260D">
      <w:pPr>
        <w:pStyle w:val="20"/>
        <w:widowControl w:val="0"/>
        <w:tabs>
          <w:tab w:val="left" w:pos="0"/>
        </w:tabs>
        <w:ind w:firstLine="709"/>
        <w:jc w:val="both"/>
        <w:rPr>
          <w:sz w:val="30"/>
        </w:rPr>
      </w:pPr>
      <w:r>
        <w:rPr>
          <w:sz w:val="30"/>
        </w:rPr>
        <w:t>26.3.8. получившим трудовое увечье или профессиональное заболевание в организации;</w:t>
      </w:r>
    </w:p>
    <w:p w14:paraId="5FC9B0E2" w14:textId="77777777" w:rsidR="00AD31D6" w:rsidRDefault="00F66609" w:rsidP="00EB260D">
      <w:pPr>
        <w:pStyle w:val="20"/>
        <w:widowControl w:val="0"/>
        <w:tabs>
          <w:tab w:val="left" w:pos="0"/>
        </w:tabs>
        <w:ind w:firstLine="709"/>
        <w:jc w:val="both"/>
        <w:rPr>
          <w:sz w:val="30"/>
        </w:rPr>
      </w:pPr>
      <w:r>
        <w:rPr>
          <w:sz w:val="30"/>
        </w:rPr>
        <w:t>26.3.9.  избранным в состав профсоюзных органов;</w:t>
      </w:r>
    </w:p>
    <w:p w14:paraId="5793B341" w14:textId="77777777" w:rsidR="00AD31D6" w:rsidRDefault="00F66609" w:rsidP="00EB260D">
      <w:pPr>
        <w:pStyle w:val="20"/>
        <w:widowControl w:val="0"/>
        <w:tabs>
          <w:tab w:val="left" w:pos="0"/>
        </w:tabs>
        <w:ind w:firstLine="709"/>
        <w:jc w:val="both"/>
        <w:rPr>
          <w:sz w:val="30"/>
        </w:rPr>
      </w:pPr>
      <w:r>
        <w:rPr>
          <w:sz w:val="30"/>
        </w:rPr>
        <w:t xml:space="preserve">26.3.10. членам комиссий по трудовым спорам; </w:t>
      </w:r>
    </w:p>
    <w:p w14:paraId="5850A6B1" w14:textId="77777777" w:rsidR="00AD31D6" w:rsidRDefault="00F66609" w:rsidP="00EB260D">
      <w:pPr>
        <w:pStyle w:val="20"/>
        <w:widowControl w:val="0"/>
        <w:tabs>
          <w:tab w:val="left" w:pos="0"/>
        </w:tabs>
        <w:ind w:firstLine="709"/>
        <w:jc w:val="both"/>
        <w:rPr>
          <w:sz w:val="30"/>
        </w:rPr>
      </w:pPr>
      <w:r>
        <w:rPr>
          <w:sz w:val="30"/>
        </w:rPr>
        <w:t>26.3.11. предпенсионного возраста (за 5 лет до наступления общеустановленного возраста);</w:t>
      </w:r>
    </w:p>
    <w:p w14:paraId="2917CB97" w14:textId="77777777" w:rsidR="00AD31D6" w:rsidRDefault="00F66609" w:rsidP="00EB260D">
      <w:pPr>
        <w:pStyle w:val="20"/>
        <w:widowControl w:val="0"/>
        <w:tabs>
          <w:tab w:val="left" w:pos="0"/>
        </w:tabs>
        <w:ind w:firstLine="709"/>
        <w:jc w:val="both"/>
        <w:rPr>
          <w:sz w:val="30"/>
        </w:rPr>
      </w:pPr>
      <w:r>
        <w:rPr>
          <w:sz w:val="30"/>
        </w:rPr>
        <w:t>26.3.12. работникам, совмещающим работу с обучением по востребованным в организации специальностям;</w:t>
      </w:r>
    </w:p>
    <w:p w14:paraId="10EA19EE" w14:textId="77777777" w:rsidR="00AD31D6" w:rsidRDefault="00F66609" w:rsidP="00EB260D">
      <w:pPr>
        <w:pStyle w:val="20"/>
        <w:widowControl w:val="0"/>
        <w:tabs>
          <w:tab w:val="left" w:pos="0"/>
        </w:tabs>
        <w:ind w:firstLine="709"/>
        <w:jc w:val="both"/>
        <w:rPr>
          <w:sz w:val="30"/>
        </w:rPr>
      </w:pPr>
      <w:r>
        <w:rPr>
          <w:sz w:val="30"/>
        </w:rPr>
        <w:t>26.3.13. женщинам, воспитывающим несовершеннолетних детей, супруги которых призваны на срочную военную службу (на период срока службы);</w:t>
      </w:r>
    </w:p>
    <w:p w14:paraId="7FF16A2B" w14:textId="77777777" w:rsidR="00AD31D6" w:rsidRDefault="00F66609" w:rsidP="00EB260D">
      <w:pPr>
        <w:pStyle w:val="20"/>
        <w:widowControl w:val="0"/>
        <w:tabs>
          <w:tab w:val="left" w:pos="0"/>
        </w:tabs>
        <w:ind w:firstLine="709"/>
        <w:jc w:val="both"/>
        <w:rPr>
          <w:sz w:val="30"/>
        </w:rPr>
      </w:pPr>
      <w:r>
        <w:rPr>
          <w:sz w:val="30"/>
        </w:rPr>
        <w:t>26.4. сокращение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14:paraId="6B82E1FD" w14:textId="77777777" w:rsidR="00AD31D6" w:rsidRDefault="00F66609" w:rsidP="00EB260D">
      <w:pPr>
        <w:pStyle w:val="20"/>
        <w:widowControl w:val="0"/>
        <w:tabs>
          <w:tab w:val="left" w:pos="0"/>
        </w:tabs>
        <w:ind w:firstLine="709"/>
        <w:jc w:val="both"/>
        <w:rPr>
          <w:sz w:val="30"/>
        </w:rPr>
      </w:pPr>
      <w:r>
        <w:rPr>
          <w:sz w:val="30"/>
        </w:rPr>
        <w:t xml:space="preserve">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w:t>
      </w:r>
    </w:p>
    <w:p w14:paraId="1724962E" w14:textId="77777777" w:rsidR="00AD31D6" w:rsidRDefault="00F66609" w:rsidP="00EB260D">
      <w:pPr>
        <w:pStyle w:val="20"/>
        <w:widowControl w:val="0"/>
        <w:tabs>
          <w:tab w:val="left" w:pos="0"/>
        </w:tabs>
        <w:ind w:firstLine="709"/>
        <w:jc w:val="both"/>
        <w:rPr>
          <w:color w:val="auto"/>
          <w:sz w:val="30"/>
        </w:rPr>
      </w:pPr>
      <w:r>
        <w:rPr>
          <w:color w:val="auto"/>
          <w:sz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
    <w:p w14:paraId="71A23282" w14:textId="77777777" w:rsidR="00AD31D6" w:rsidRDefault="00F66609" w:rsidP="00EB260D">
      <w:pPr>
        <w:pStyle w:val="20"/>
        <w:widowControl w:val="0"/>
        <w:tabs>
          <w:tab w:val="left" w:pos="0"/>
        </w:tabs>
        <w:ind w:firstLine="709"/>
        <w:jc w:val="both"/>
        <w:rPr>
          <w:sz w:val="30"/>
        </w:rPr>
      </w:pPr>
      <w:r>
        <w:rPr>
          <w:sz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14:paraId="76789039" w14:textId="77777777" w:rsidR="00AD31D6" w:rsidRDefault="00F66609" w:rsidP="00EB260D">
      <w:pPr>
        <w:pStyle w:val="20"/>
        <w:widowControl w:val="0"/>
        <w:tabs>
          <w:tab w:val="left" w:pos="0"/>
        </w:tabs>
        <w:ind w:firstLine="709"/>
        <w:jc w:val="both"/>
        <w:rPr>
          <w:sz w:val="30"/>
        </w:rPr>
      </w:pPr>
      <w:r>
        <w:rPr>
          <w:sz w:val="30"/>
        </w:rPr>
        <w:t>26.6. предоставлять преимущественное право работникам, уволенным по сокращению штатов, возвращаться в организацию при появлении вакансий;</w:t>
      </w:r>
    </w:p>
    <w:p w14:paraId="0A41C33C" w14:textId="77777777" w:rsidR="00AD31D6" w:rsidRDefault="00F66609" w:rsidP="00EB260D">
      <w:pPr>
        <w:pStyle w:val="20"/>
        <w:widowControl w:val="0"/>
        <w:tabs>
          <w:tab w:val="left" w:pos="0"/>
        </w:tabs>
        <w:ind w:firstLine="709"/>
        <w:jc w:val="both"/>
        <w:rPr>
          <w:sz w:val="30"/>
        </w:rPr>
      </w:pPr>
      <w:r>
        <w:rPr>
          <w:sz w:val="30"/>
        </w:rPr>
        <w:t xml:space="preserve">26.7.увольнение работников в связи с сокращением численности или штата работников проводить только после следующих упреждающих мер:   </w:t>
      </w:r>
    </w:p>
    <w:p w14:paraId="17EB9743" w14:textId="77777777" w:rsidR="00AD31D6" w:rsidRDefault="00F66609" w:rsidP="00EB260D">
      <w:pPr>
        <w:pStyle w:val="20"/>
        <w:widowControl w:val="0"/>
        <w:tabs>
          <w:tab w:val="left" w:pos="0"/>
        </w:tabs>
        <w:jc w:val="both"/>
        <w:rPr>
          <w:sz w:val="30"/>
        </w:rPr>
      </w:pPr>
      <w:r>
        <w:rPr>
          <w:sz w:val="30"/>
        </w:rPr>
        <w:lastRenderedPageBreak/>
        <w:tab/>
        <w:t xml:space="preserve">заполнение вакантных мест; </w:t>
      </w:r>
    </w:p>
    <w:p w14:paraId="44169D3D" w14:textId="77777777" w:rsidR="00AD31D6" w:rsidRDefault="00F66609" w:rsidP="00EB260D">
      <w:pPr>
        <w:pStyle w:val="20"/>
        <w:widowControl w:val="0"/>
        <w:tabs>
          <w:tab w:val="left" w:pos="0"/>
        </w:tabs>
        <w:jc w:val="both"/>
        <w:rPr>
          <w:sz w:val="30"/>
        </w:rPr>
      </w:pPr>
      <w:r>
        <w:rPr>
          <w:sz w:val="30"/>
        </w:rPr>
        <w:tab/>
        <w:t xml:space="preserve">увольнение совместителей;       </w:t>
      </w:r>
    </w:p>
    <w:p w14:paraId="329AF3F8" w14:textId="77777777" w:rsidR="00AD31D6" w:rsidRDefault="00F66609" w:rsidP="00EB260D">
      <w:pPr>
        <w:pStyle w:val="20"/>
        <w:widowControl w:val="0"/>
        <w:tabs>
          <w:tab w:val="left" w:pos="0"/>
          <w:tab w:val="left" w:pos="142"/>
        </w:tabs>
        <w:ind w:firstLine="720"/>
        <w:jc w:val="both"/>
        <w:rPr>
          <w:sz w:val="30"/>
        </w:rPr>
      </w:pPr>
      <w:r>
        <w:rPr>
          <w:sz w:val="30"/>
        </w:rPr>
        <w:t>26.9. 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14:paraId="7D8E3D84" w14:textId="77777777" w:rsidR="00AD31D6" w:rsidRDefault="00F66609" w:rsidP="00EB260D">
      <w:pPr>
        <w:pStyle w:val="20"/>
        <w:widowControl w:val="0"/>
        <w:tabs>
          <w:tab w:val="left" w:pos="0"/>
          <w:tab w:val="left" w:pos="142"/>
        </w:tabs>
        <w:ind w:firstLine="720"/>
        <w:jc w:val="both"/>
        <w:rPr>
          <w:sz w:val="30"/>
        </w:rPr>
      </w:pPr>
      <w:r>
        <w:rPr>
          <w:sz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14:paraId="54DAFBA5" w14:textId="77777777" w:rsidR="00AD31D6" w:rsidRDefault="00F66609" w:rsidP="00EB260D">
      <w:pPr>
        <w:pStyle w:val="20"/>
        <w:widowControl w:val="0"/>
        <w:tabs>
          <w:tab w:val="left" w:pos="0"/>
          <w:tab w:val="left" w:pos="142"/>
        </w:tabs>
        <w:ind w:firstLine="720"/>
        <w:jc w:val="both"/>
        <w:rPr>
          <w:sz w:val="30"/>
        </w:rPr>
      </w:pPr>
      <w:r>
        <w:rPr>
          <w:sz w:val="30"/>
        </w:rPr>
        <w:t>26.11. 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14:paraId="6FF4CB2B" w14:textId="77777777" w:rsidR="00AD31D6" w:rsidRDefault="00F66609" w:rsidP="00EB260D">
      <w:pPr>
        <w:pStyle w:val="20"/>
        <w:widowControl w:val="0"/>
        <w:tabs>
          <w:tab w:val="left" w:pos="0"/>
          <w:tab w:val="left" w:pos="142"/>
        </w:tabs>
        <w:ind w:firstLine="720"/>
        <w:jc w:val="both"/>
        <w:rPr>
          <w:sz w:val="30"/>
        </w:rPr>
      </w:pPr>
      <w:r>
        <w:rPr>
          <w:sz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
    <w:p w14:paraId="1D2335D9" w14:textId="77777777" w:rsidR="00AD31D6" w:rsidRDefault="00F66609" w:rsidP="00EB260D">
      <w:pPr>
        <w:pStyle w:val="20"/>
        <w:widowControl w:val="0"/>
        <w:ind w:firstLine="708"/>
        <w:jc w:val="both"/>
        <w:rPr>
          <w:sz w:val="30"/>
        </w:rPr>
      </w:pPr>
      <w:r>
        <w:rPr>
          <w:sz w:val="30"/>
        </w:rPr>
        <w:t>26.13.</w:t>
      </w:r>
      <w:r>
        <w:t> </w:t>
      </w:r>
      <w:r>
        <w:rPr>
          <w:sz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vertAlign w:val="superscript"/>
        </w:rPr>
        <w:t>2</w:t>
      </w:r>
      <w:r>
        <w:rPr>
          <w:sz w:val="30"/>
        </w:rPr>
        <w:t xml:space="preserve"> ТК.</w:t>
      </w:r>
    </w:p>
    <w:p w14:paraId="6AD577CF" w14:textId="77777777" w:rsidR="00AD31D6" w:rsidRDefault="00F66609" w:rsidP="00EB260D">
      <w:pPr>
        <w:pStyle w:val="20"/>
        <w:widowControl w:val="0"/>
        <w:tabs>
          <w:tab w:val="left" w:pos="10579"/>
        </w:tabs>
        <w:ind w:firstLine="567"/>
        <w:jc w:val="both"/>
        <w:rPr>
          <w:sz w:val="30"/>
        </w:rPr>
      </w:pPr>
      <w:r>
        <w:rPr>
          <w:sz w:val="30"/>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14:paraId="1A621FF6" w14:textId="77777777" w:rsidR="00AD31D6" w:rsidRDefault="00F66609" w:rsidP="00EB260D">
      <w:pPr>
        <w:pStyle w:val="20"/>
        <w:ind w:firstLine="708"/>
        <w:jc w:val="both"/>
        <w:rPr>
          <w:sz w:val="30"/>
        </w:rPr>
      </w:pPr>
      <w:r>
        <w:rPr>
          <w:sz w:val="30"/>
        </w:rPr>
        <w:lastRenderedPageBreak/>
        <w:t>26.14.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
    <w:p w14:paraId="4170D93D" w14:textId="77777777" w:rsidR="00AD31D6" w:rsidRDefault="00F66609" w:rsidP="00EB260D">
      <w:pPr>
        <w:pStyle w:val="20"/>
        <w:widowControl w:val="0"/>
        <w:ind w:firstLine="708"/>
        <w:jc w:val="both"/>
        <w:rPr>
          <w:sz w:val="30"/>
        </w:rPr>
      </w:pPr>
      <w:r>
        <w:rPr>
          <w:sz w:val="30"/>
        </w:rPr>
        <w:t>26.14.1.</w:t>
      </w:r>
      <w:r w:rsidR="008809BC">
        <w:rPr>
          <w:sz w:val="30"/>
        </w:rPr>
        <w:t xml:space="preserve"> </w:t>
      </w:r>
      <w:r>
        <w:rPr>
          <w:sz w:val="30"/>
        </w:rPr>
        <w:t>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vertAlign w:val="superscript"/>
        </w:rPr>
        <w:t xml:space="preserve">2 </w:t>
      </w:r>
      <w:r>
        <w:rPr>
          <w:sz w:val="30"/>
        </w:rPr>
        <w:t>Трудового кодекса;</w:t>
      </w:r>
    </w:p>
    <w:p w14:paraId="214ACDD5" w14:textId="77777777" w:rsidR="00AD31D6" w:rsidRDefault="00F66609" w:rsidP="00EB260D">
      <w:pPr>
        <w:pStyle w:val="20"/>
        <w:widowControl w:val="0"/>
        <w:ind w:firstLine="708"/>
        <w:jc w:val="both"/>
        <w:rPr>
          <w:sz w:val="30"/>
        </w:rPr>
      </w:pPr>
      <w:r>
        <w:rPr>
          <w:sz w:val="30"/>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vertAlign w:val="superscript"/>
        </w:rPr>
        <w:t>2</w:t>
      </w:r>
      <w:r>
        <w:rPr>
          <w:sz w:val="30"/>
        </w:rPr>
        <w:t xml:space="preserve"> Трудового кодекса.</w:t>
      </w:r>
    </w:p>
    <w:p w14:paraId="4DC72198" w14:textId="77777777" w:rsidR="00AD31D6" w:rsidRDefault="00F66609" w:rsidP="00EB260D">
      <w:pPr>
        <w:pStyle w:val="20"/>
        <w:widowControl w:val="0"/>
        <w:ind w:firstLine="708"/>
        <w:jc w:val="both"/>
        <w:rPr>
          <w:sz w:val="30"/>
        </w:rPr>
      </w:pPr>
      <w:r>
        <w:rPr>
          <w:sz w:val="30"/>
        </w:rPr>
        <w:t>На меньший срок продлевать (заключать новый) контракт только с письменного согласия работника;</w:t>
      </w:r>
    </w:p>
    <w:p w14:paraId="6B60AD6A" w14:textId="77777777" w:rsidR="00AD31D6" w:rsidRDefault="00F66609" w:rsidP="00EB260D">
      <w:pPr>
        <w:pStyle w:val="20"/>
        <w:widowControl w:val="0"/>
        <w:tabs>
          <w:tab w:val="left" w:pos="10579"/>
        </w:tabs>
        <w:ind w:firstLine="567"/>
        <w:jc w:val="both"/>
        <w:rPr>
          <w:color w:val="auto"/>
          <w:sz w:val="30"/>
        </w:rPr>
      </w:pPr>
      <w:r>
        <w:rPr>
          <w:color w:val="auto"/>
          <w:sz w:val="30"/>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14:paraId="76E9BC9B" w14:textId="77777777" w:rsidR="00AD31D6" w:rsidRDefault="00F66609" w:rsidP="00EB260D">
      <w:pPr>
        <w:pStyle w:val="20"/>
        <w:widowControl w:val="0"/>
        <w:ind w:firstLine="708"/>
        <w:jc w:val="both"/>
        <w:rPr>
          <w:sz w:val="30"/>
        </w:rPr>
      </w:pPr>
      <w:r>
        <w:t>.</w:t>
      </w:r>
      <w:r>
        <w:rPr>
          <w:sz w:val="30"/>
        </w:rPr>
        <w:t>26.16. заключать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
    <w:p w14:paraId="7FF5854F" w14:textId="77777777" w:rsidR="00AD31D6" w:rsidRDefault="00F66609" w:rsidP="00EB260D">
      <w:pPr>
        <w:pStyle w:val="20"/>
        <w:widowControl w:val="0"/>
        <w:ind w:firstLine="708"/>
        <w:jc w:val="both"/>
        <w:rPr>
          <w:sz w:val="30"/>
        </w:rPr>
      </w:pPr>
      <w:r>
        <w:rPr>
          <w:sz w:val="30"/>
        </w:rPr>
        <w:t xml:space="preserve">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w:t>
      </w:r>
      <w:r>
        <w:rPr>
          <w:sz w:val="30"/>
        </w:rPr>
        <w:lastRenderedPageBreak/>
        <w:t>органы исполнительной власти о нормах и гарантиях, предусмотренных коллективными договорами, соглашениями, действующими в отрасли</w:t>
      </w:r>
      <w:r>
        <w:rPr>
          <w:b/>
          <w:sz w:val="30"/>
        </w:rPr>
        <w:t>;</w:t>
      </w:r>
      <w:r>
        <w:rPr>
          <w:b/>
          <w:sz w:val="30"/>
        </w:rPr>
        <w:tab/>
      </w:r>
      <w:r>
        <w:rPr>
          <w:sz w:val="30"/>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14:paraId="09082369" w14:textId="77777777" w:rsidR="00AD31D6" w:rsidRDefault="00F66609" w:rsidP="00EB260D">
      <w:pPr>
        <w:pStyle w:val="20"/>
        <w:widowControl w:val="0"/>
        <w:ind w:firstLine="708"/>
        <w:jc w:val="both"/>
        <w:rPr>
          <w:b/>
          <w:i/>
          <w:sz w:val="30"/>
        </w:rPr>
      </w:pPr>
      <w:r>
        <w:rPr>
          <w:sz w:val="30"/>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
    <w:p w14:paraId="1843226D" w14:textId="77777777" w:rsidR="00AD31D6" w:rsidRDefault="00F66609" w:rsidP="00EB260D">
      <w:pPr>
        <w:pStyle w:val="20"/>
        <w:widowControl w:val="0"/>
        <w:ind w:firstLine="708"/>
        <w:jc w:val="both"/>
        <w:rPr>
          <w:sz w:val="30"/>
        </w:rPr>
      </w:pPr>
      <w:r>
        <w:rPr>
          <w:sz w:val="30"/>
        </w:rPr>
        <w:t>26.20. 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14:paraId="628C7AAD" w14:textId="77777777" w:rsidR="00AD31D6" w:rsidRDefault="00F66609" w:rsidP="00EB260D">
      <w:pPr>
        <w:pStyle w:val="20"/>
        <w:widowControl w:val="0"/>
        <w:ind w:firstLine="708"/>
        <w:jc w:val="both"/>
        <w:rPr>
          <w:sz w:val="30"/>
        </w:rPr>
      </w:pPr>
      <w:r>
        <w:rPr>
          <w:sz w:val="30"/>
        </w:rPr>
        <w:t>26.21.  наниматель по просьбе работника, не имеющего нарушений трудовой дисциплины, извещает его в письменном виде о причине (причинах) не</w:t>
      </w:r>
      <w:r w:rsidR="008809BC">
        <w:rPr>
          <w:sz w:val="30"/>
        </w:rPr>
        <w:t xml:space="preserve"> </w:t>
      </w:r>
      <w:r>
        <w:rPr>
          <w:sz w:val="30"/>
        </w:rPr>
        <w:t>продления (не</w:t>
      </w:r>
      <w:r w:rsidR="008809BC">
        <w:rPr>
          <w:sz w:val="30"/>
        </w:rPr>
        <w:t xml:space="preserve"> </w:t>
      </w:r>
      <w:r>
        <w:rPr>
          <w:sz w:val="30"/>
        </w:rPr>
        <w:t>заключения нового) контракта с ним;</w:t>
      </w:r>
    </w:p>
    <w:p w14:paraId="424B18D6" w14:textId="77777777" w:rsidR="00AD31D6" w:rsidRDefault="00F66609" w:rsidP="00EB260D">
      <w:pPr>
        <w:pStyle w:val="20"/>
        <w:widowControl w:val="0"/>
        <w:tabs>
          <w:tab w:val="left" w:pos="0"/>
          <w:tab w:val="left" w:pos="142"/>
        </w:tabs>
        <w:ind w:firstLine="720"/>
        <w:jc w:val="both"/>
        <w:rPr>
          <w:sz w:val="30"/>
        </w:rPr>
      </w:pPr>
      <w:r>
        <w:rPr>
          <w:sz w:val="30"/>
        </w:rPr>
        <w:t>26.22. наниматель при приеме на работу обязан заключить с работником трудовой договор (контракт) и ознакомить его под роспись с Соглашением,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14:paraId="5604A95A" w14:textId="77777777" w:rsidR="00AD31D6" w:rsidRDefault="00F66609" w:rsidP="00EB260D">
      <w:pPr>
        <w:pStyle w:val="20"/>
        <w:ind w:firstLine="540"/>
        <w:jc w:val="both"/>
        <w:rPr>
          <w:sz w:val="30"/>
        </w:rPr>
      </w:pPr>
      <w:r>
        <w:rPr>
          <w:sz w:val="30"/>
        </w:rPr>
        <w:t>При приеме на работу работника Наниматель обязан, если иное не установлено законодательными актами, запрашивать:</w:t>
      </w:r>
    </w:p>
    <w:p w14:paraId="0BE1B2D9" w14:textId="77777777" w:rsidR="00AD31D6" w:rsidRDefault="00F66609" w:rsidP="00EB260D">
      <w:pPr>
        <w:pStyle w:val="20"/>
        <w:ind w:firstLine="540"/>
        <w:jc w:val="both"/>
        <w:rPr>
          <w:sz w:val="30"/>
        </w:rPr>
      </w:pPr>
      <w:r>
        <w:rPr>
          <w:sz w:val="30"/>
        </w:rPr>
        <w:t>характеристику с предыдущего места его работы;</w:t>
      </w:r>
    </w:p>
    <w:p w14:paraId="6C96D771" w14:textId="77777777" w:rsidR="00AD31D6" w:rsidRDefault="00F66609" w:rsidP="00EB260D">
      <w:pPr>
        <w:pStyle w:val="20"/>
        <w:ind w:firstLine="540"/>
        <w:jc w:val="both"/>
        <w:rPr>
          <w:sz w:val="30"/>
        </w:rPr>
      </w:pPr>
      <w:r>
        <w:rPr>
          <w:sz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14:paraId="71D3F51F" w14:textId="77777777" w:rsidR="00AD31D6" w:rsidRDefault="00F66609" w:rsidP="00EB260D">
      <w:pPr>
        <w:pStyle w:val="20"/>
        <w:ind w:firstLine="708"/>
        <w:jc w:val="both"/>
        <w:rPr>
          <w:strike/>
          <w:sz w:val="30"/>
        </w:rPr>
      </w:pPr>
      <w:r>
        <w:rPr>
          <w:sz w:val="30"/>
        </w:rPr>
        <w:t>Характеристика на работника подписывается руководителем организации;</w:t>
      </w:r>
    </w:p>
    <w:p w14:paraId="6B6F95D4" w14:textId="77777777" w:rsidR="00AD31D6" w:rsidRDefault="00F66609" w:rsidP="00EB260D">
      <w:pPr>
        <w:pStyle w:val="20"/>
        <w:widowControl w:val="0"/>
        <w:tabs>
          <w:tab w:val="left" w:pos="0"/>
          <w:tab w:val="left" w:pos="142"/>
        </w:tabs>
        <w:ind w:firstLine="720"/>
        <w:jc w:val="both"/>
        <w:rPr>
          <w:sz w:val="30"/>
        </w:rPr>
      </w:pPr>
      <w:r>
        <w:rPr>
          <w:sz w:val="30"/>
        </w:rPr>
        <w:t xml:space="preserve">26.23.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w:t>
      </w:r>
      <w:r>
        <w:rPr>
          <w:sz w:val="30"/>
        </w:rPr>
        <w:lastRenderedPageBreak/>
        <w:t>согласия трудовой договор на неопределенный срок;</w:t>
      </w:r>
    </w:p>
    <w:p w14:paraId="32D3D1B0" w14:textId="77777777" w:rsidR="00AD31D6" w:rsidRDefault="00F66609" w:rsidP="00EB260D">
      <w:pPr>
        <w:pStyle w:val="20"/>
        <w:widowControl w:val="0"/>
        <w:tabs>
          <w:tab w:val="left" w:pos="0"/>
          <w:tab w:val="left" w:pos="142"/>
        </w:tabs>
        <w:ind w:firstLine="720"/>
        <w:jc w:val="both"/>
        <w:rPr>
          <w:sz w:val="30"/>
        </w:rPr>
      </w:pPr>
      <w:r>
        <w:rPr>
          <w:sz w:val="30"/>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Pr>
          <w:sz w:val="30"/>
          <w:vertAlign w:val="superscript"/>
        </w:rPr>
        <w:t>2</w:t>
      </w:r>
      <w:r>
        <w:rPr>
          <w:sz w:val="30"/>
        </w:rPr>
        <w:t xml:space="preserve"> ТК;</w:t>
      </w:r>
    </w:p>
    <w:p w14:paraId="03202788" w14:textId="77777777" w:rsidR="00AD31D6" w:rsidRDefault="00F66609" w:rsidP="00EB260D">
      <w:pPr>
        <w:pStyle w:val="20"/>
        <w:widowControl w:val="0"/>
        <w:ind w:firstLine="708"/>
        <w:jc w:val="both"/>
        <w:rPr>
          <w:sz w:val="30"/>
        </w:rPr>
      </w:pPr>
      <w:r>
        <w:rPr>
          <w:sz w:val="30"/>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9" w:anchor="a3997" w:history="1">
        <w:r>
          <w:rPr>
            <w:sz w:val="30"/>
          </w:rPr>
          <w:t>пункту 3</w:t>
        </w:r>
      </w:hyperlink>
      <w:r>
        <w:rPr>
          <w:sz w:val="30"/>
        </w:rPr>
        <w:t xml:space="preserve"> части второй статьи 35 ТК при наличии обстоятельств, исключающих или значительно затрудняющих продолжение работы: </w:t>
      </w:r>
    </w:p>
    <w:p w14:paraId="039930AD" w14:textId="77777777" w:rsidR="00AD31D6" w:rsidRDefault="00F66609" w:rsidP="00EB260D">
      <w:pPr>
        <w:pStyle w:val="20"/>
        <w:widowControl w:val="0"/>
        <w:ind w:firstLine="708"/>
        <w:jc w:val="both"/>
        <w:rPr>
          <w:sz w:val="30"/>
        </w:rPr>
      </w:pPr>
      <w:r>
        <w:rPr>
          <w:sz w:val="30"/>
        </w:rPr>
        <w:t xml:space="preserve">26.25.1. состояние здоровья; </w:t>
      </w:r>
    </w:p>
    <w:p w14:paraId="26ED0D08" w14:textId="77777777" w:rsidR="00AD31D6" w:rsidRDefault="00F66609" w:rsidP="00EB260D">
      <w:pPr>
        <w:pStyle w:val="20"/>
        <w:widowControl w:val="0"/>
        <w:ind w:firstLine="708"/>
        <w:jc w:val="both"/>
        <w:rPr>
          <w:sz w:val="30"/>
        </w:rPr>
      </w:pPr>
      <w:r>
        <w:rPr>
          <w:sz w:val="30"/>
        </w:rPr>
        <w:t>26.25.2. поступившим на военную службу по контракту;</w:t>
      </w:r>
    </w:p>
    <w:p w14:paraId="6F19AE81" w14:textId="77777777" w:rsidR="00AD31D6" w:rsidRDefault="00F66609" w:rsidP="00EB260D">
      <w:pPr>
        <w:pStyle w:val="20"/>
        <w:widowControl w:val="0"/>
        <w:ind w:firstLine="708"/>
        <w:jc w:val="both"/>
        <w:rPr>
          <w:sz w:val="30"/>
        </w:rPr>
      </w:pPr>
      <w:r>
        <w:rPr>
          <w:sz w:val="30"/>
        </w:rPr>
        <w:t xml:space="preserve">26.25.3.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14:paraId="47488E2D" w14:textId="77777777" w:rsidR="00AD31D6" w:rsidRDefault="00F66609" w:rsidP="00EB260D">
      <w:pPr>
        <w:pStyle w:val="20"/>
        <w:widowControl w:val="0"/>
        <w:ind w:left="-360" w:firstLine="1068"/>
        <w:jc w:val="both"/>
        <w:rPr>
          <w:sz w:val="30"/>
        </w:rPr>
      </w:pPr>
      <w:r>
        <w:rPr>
          <w:sz w:val="30"/>
        </w:rPr>
        <w:t xml:space="preserve">26.25.4. избрание на выборную должность; </w:t>
      </w:r>
    </w:p>
    <w:p w14:paraId="45832798" w14:textId="77777777" w:rsidR="00AD31D6" w:rsidRDefault="00F66609" w:rsidP="00EB260D">
      <w:pPr>
        <w:pStyle w:val="20"/>
        <w:widowControl w:val="0"/>
        <w:ind w:left="-360" w:firstLine="1068"/>
        <w:jc w:val="both"/>
        <w:rPr>
          <w:sz w:val="30"/>
        </w:rPr>
      </w:pPr>
      <w:r>
        <w:rPr>
          <w:sz w:val="30"/>
        </w:rPr>
        <w:t xml:space="preserve">26.25.5. переезд на постоянное место жительства в другой населенный пункт; </w:t>
      </w:r>
    </w:p>
    <w:p w14:paraId="5392C47D" w14:textId="77777777" w:rsidR="00AD31D6" w:rsidRDefault="00F66609" w:rsidP="00EB260D">
      <w:pPr>
        <w:pStyle w:val="20"/>
        <w:widowControl w:val="0"/>
        <w:ind w:left="-360" w:firstLine="1068"/>
        <w:jc w:val="both"/>
        <w:rPr>
          <w:sz w:val="30"/>
        </w:rPr>
      </w:pPr>
      <w:r>
        <w:rPr>
          <w:sz w:val="30"/>
        </w:rPr>
        <w:t xml:space="preserve">26.25.6. необходимость ухода за больным членом семьи (инвалидом); </w:t>
      </w:r>
    </w:p>
    <w:p w14:paraId="4088DA2F" w14:textId="77777777" w:rsidR="00AD31D6" w:rsidRDefault="00F66609" w:rsidP="00EB260D">
      <w:pPr>
        <w:pStyle w:val="20"/>
        <w:widowControl w:val="0"/>
        <w:ind w:left="-360" w:firstLine="1068"/>
        <w:jc w:val="both"/>
        <w:rPr>
          <w:sz w:val="30"/>
        </w:rPr>
      </w:pPr>
      <w:r>
        <w:rPr>
          <w:sz w:val="30"/>
        </w:rPr>
        <w:t xml:space="preserve">26.25.7. необходимостью уход за детьми в возрасте до 14 лет; </w:t>
      </w:r>
    </w:p>
    <w:p w14:paraId="5D2710B1" w14:textId="77777777" w:rsidR="00AD31D6" w:rsidRDefault="00F66609" w:rsidP="00EB260D">
      <w:pPr>
        <w:pStyle w:val="20"/>
        <w:widowControl w:val="0"/>
        <w:ind w:left="-360" w:firstLine="1068"/>
        <w:jc w:val="both"/>
        <w:rPr>
          <w:sz w:val="30"/>
        </w:rPr>
      </w:pPr>
      <w:r>
        <w:rPr>
          <w:sz w:val="30"/>
        </w:rPr>
        <w:t xml:space="preserve">26.25.8. изменение семейного положения; </w:t>
      </w:r>
    </w:p>
    <w:p w14:paraId="3EB84B6A" w14:textId="77777777" w:rsidR="00AD31D6" w:rsidRDefault="00F66609" w:rsidP="00EB260D">
      <w:pPr>
        <w:pStyle w:val="20"/>
        <w:widowControl w:val="0"/>
        <w:ind w:firstLine="708"/>
        <w:jc w:val="both"/>
        <w:rPr>
          <w:sz w:val="30"/>
        </w:rPr>
      </w:pPr>
      <w:r>
        <w:rPr>
          <w:sz w:val="30"/>
        </w:rPr>
        <w:t xml:space="preserve">26.25.9. трудоустройство у другого нанимателя на полную ставку, если работник работает на неполную ставку; </w:t>
      </w:r>
    </w:p>
    <w:p w14:paraId="3F31F7AD" w14:textId="77777777" w:rsidR="00AD31D6" w:rsidRDefault="00F66609" w:rsidP="00EB260D">
      <w:pPr>
        <w:pStyle w:val="20"/>
        <w:widowControl w:val="0"/>
        <w:ind w:firstLine="708"/>
        <w:jc w:val="both"/>
        <w:rPr>
          <w:sz w:val="30"/>
        </w:rPr>
      </w:pPr>
      <w:r>
        <w:rPr>
          <w:sz w:val="30"/>
        </w:rPr>
        <w:t>26.25.10. если работник нашел работу с более высоким уровнем оплаты труда, или с более благоприятными условиями труда (режим работы, социальные льготы и т.п.);</w:t>
      </w:r>
    </w:p>
    <w:p w14:paraId="7AF77D56" w14:textId="77777777" w:rsidR="00AD31D6" w:rsidRDefault="00F66609" w:rsidP="00EB260D">
      <w:pPr>
        <w:pStyle w:val="20"/>
        <w:widowControl w:val="0"/>
        <w:ind w:firstLine="708"/>
        <w:jc w:val="both"/>
        <w:rPr>
          <w:sz w:val="30"/>
        </w:rPr>
      </w:pPr>
      <w:r>
        <w:rPr>
          <w:sz w:val="30"/>
        </w:rPr>
        <w:t>26.25.11. если работник работает на замене временно отсутствующего работника, а нашел постоянное место работы;</w:t>
      </w:r>
    </w:p>
    <w:p w14:paraId="0390561D" w14:textId="77777777" w:rsidR="00AD31D6" w:rsidRDefault="00F66609" w:rsidP="00EB260D">
      <w:pPr>
        <w:pStyle w:val="20"/>
        <w:widowControl w:val="0"/>
        <w:ind w:firstLine="708"/>
        <w:jc w:val="both"/>
        <w:rPr>
          <w:sz w:val="30"/>
        </w:rPr>
      </w:pPr>
      <w:r>
        <w:rPr>
          <w:sz w:val="30"/>
        </w:rPr>
        <w:t>26.25.12. если работник нашел работу в отрасли по месту жительства;</w:t>
      </w:r>
    </w:p>
    <w:p w14:paraId="53445267" w14:textId="77777777" w:rsidR="00AD31D6" w:rsidRDefault="00F66609" w:rsidP="00EB260D">
      <w:pPr>
        <w:pStyle w:val="20"/>
        <w:widowControl w:val="0"/>
        <w:ind w:firstLine="708"/>
        <w:jc w:val="both"/>
        <w:rPr>
          <w:sz w:val="30"/>
        </w:rPr>
      </w:pPr>
      <w:r>
        <w:rPr>
          <w:sz w:val="30"/>
        </w:rPr>
        <w:t>26.25.13. перевод одного из супругов на работу (военную службу) в другую местность;</w:t>
      </w:r>
    </w:p>
    <w:p w14:paraId="7F1A1846" w14:textId="77777777" w:rsidR="00AD31D6" w:rsidRDefault="00F66609" w:rsidP="00EB260D">
      <w:pPr>
        <w:pStyle w:val="20"/>
        <w:widowControl w:val="0"/>
        <w:ind w:firstLine="708"/>
        <w:jc w:val="both"/>
        <w:rPr>
          <w:sz w:val="30"/>
        </w:rPr>
      </w:pPr>
      <w:r>
        <w:rPr>
          <w:sz w:val="30"/>
        </w:rPr>
        <w:t>26.25.14. в связи с зачислением в учебное заведение для получения образования в дневной форме получения образования;</w:t>
      </w:r>
    </w:p>
    <w:p w14:paraId="272233FC" w14:textId="77777777" w:rsidR="00AD31D6" w:rsidRDefault="00F66609" w:rsidP="00EB260D">
      <w:pPr>
        <w:pStyle w:val="20"/>
        <w:widowControl w:val="0"/>
        <w:ind w:firstLine="708"/>
        <w:jc w:val="both"/>
        <w:rPr>
          <w:sz w:val="30"/>
        </w:rPr>
      </w:pPr>
      <w:r>
        <w:rPr>
          <w:sz w:val="30"/>
        </w:rPr>
        <w:t>26.25.15. другие случаи, препятствующие выполнению работы по уважительным причинам, предусмотренным законодательством, коллективным договором, местным соглашением;</w:t>
      </w:r>
    </w:p>
    <w:p w14:paraId="66311C71" w14:textId="77777777" w:rsidR="00AD31D6" w:rsidRDefault="00F66609" w:rsidP="00EB260D">
      <w:pPr>
        <w:pStyle w:val="20"/>
        <w:widowControl w:val="0"/>
        <w:ind w:firstLine="708"/>
        <w:jc w:val="both"/>
        <w:rPr>
          <w:sz w:val="30"/>
        </w:rPr>
      </w:pPr>
      <w:r>
        <w:rPr>
          <w:sz w:val="30"/>
        </w:rPr>
        <w:t xml:space="preserve">26.27. нанимателям ежегодно проводить мониторинг кадрового обеспечения и потенциала организаций системы образования, в том числе </w:t>
      </w:r>
      <w:r>
        <w:rPr>
          <w:sz w:val="30"/>
        </w:rPr>
        <w:lastRenderedPageBreak/>
        <w:t>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14:paraId="051D0959" w14:textId="77777777" w:rsidR="00AD31D6" w:rsidRDefault="00F66609" w:rsidP="00EB260D">
      <w:pPr>
        <w:pStyle w:val="20"/>
        <w:widowControl w:val="0"/>
        <w:ind w:firstLine="708"/>
        <w:jc w:val="both"/>
        <w:rPr>
          <w:sz w:val="30"/>
        </w:rPr>
      </w:pPr>
      <w:r>
        <w:rPr>
          <w:sz w:val="30"/>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14:paraId="45FC5D32" w14:textId="77777777" w:rsidR="00AD31D6" w:rsidRDefault="00F66609" w:rsidP="00EB260D">
      <w:pPr>
        <w:pStyle w:val="20"/>
        <w:widowControl w:val="0"/>
        <w:tabs>
          <w:tab w:val="left" w:pos="0"/>
          <w:tab w:val="left" w:pos="142"/>
        </w:tabs>
        <w:ind w:firstLine="720"/>
        <w:jc w:val="both"/>
        <w:rPr>
          <w:sz w:val="30"/>
        </w:rPr>
      </w:pPr>
      <w:r>
        <w:rPr>
          <w:sz w:val="30"/>
        </w:rPr>
        <w:t>26.29.  не допускать привлечение работников к выполнению работы, не обусловленной трудовым договором (контрактом), должностными (рабочими) инструкциями;</w:t>
      </w:r>
    </w:p>
    <w:p w14:paraId="7D901409" w14:textId="77777777" w:rsidR="00AD31D6" w:rsidRDefault="00F66609" w:rsidP="00EB260D">
      <w:pPr>
        <w:pStyle w:val="20"/>
        <w:ind w:firstLine="708"/>
        <w:jc w:val="both"/>
        <w:rPr>
          <w:sz w:val="30"/>
        </w:rPr>
      </w:pPr>
      <w:r>
        <w:rPr>
          <w:sz w:val="30"/>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0" w:history="1">
        <w:r>
          <w:rPr>
            <w:sz w:val="30"/>
          </w:rPr>
          <w:t>статьи 69</w:t>
        </w:r>
      </w:hyperlink>
      <w:r>
        <w:rPr>
          <w:sz w:val="30"/>
        </w:rPr>
        <w:t xml:space="preserve"> ТК);</w:t>
      </w:r>
    </w:p>
    <w:p w14:paraId="1B5DAB69" w14:textId="77777777" w:rsidR="00AD31D6" w:rsidRDefault="00F66609" w:rsidP="00EB260D">
      <w:pPr>
        <w:pStyle w:val="20"/>
        <w:ind w:firstLine="708"/>
        <w:jc w:val="both"/>
        <w:rPr>
          <w:sz w:val="30"/>
        </w:rPr>
      </w:pPr>
      <w:r>
        <w:rPr>
          <w:sz w:val="30"/>
        </w:rPr>
        <w:t>26.31. предусматривать меры поощрения для работников, осуществляющих сопровождение детей на оздоровление;</w:t>
      </w:r>
    </w:p>
    <w:p w14:paraId="7385A4A5" w14:textId="77777777" w:rsidR="00AD31D6" w:rsidRDefault="00F66609" w:rsidP="00EB260D">
      <w:pPr>
        <w:pStyle w:val="20"/>
        <w:ind w:firstLine="708"/>
        <w:jc w:val="both"/>
        <w:rPr>
          <w:sz w:val="30"/>
        </w:rPr>
      </w:pPr>
      <w:r>
        <w:rPr>
          <w:sz w:val="30"/>
        </w:rPr>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14:paraId="690A5569" w14:textId="77777777" w:rsidR="00AD31D6" w:rsidRDefault="00F66609" w:rsidP="00EB260D">
      <w:pPr>
        <w:pStyle w:val="20"/>
        <w:ind w:firstLine="708"/>
        <w:jc w:val="both"/>
        <w:rPr>
          <w:sz w:val="30"/>
        </w:rPr>
      </w:pPr>
      <w:r>
        <w:rPr>
          <w:sz w:val="30"/>
        </w:rPr>
        <w:t>Исключением являются учреждения образования с численностью до 350 человек;</w:t>
      </w:r>
    </w:p>
    <w:p w14:paraId="4C7B8691" w14:textId="77777777" w:rsidR="00AD31D6" w:rsidRDefault="00F66609" w:rsidP="00EB260D">
      <w:pPr>
        <w:pStyle w:val="20"/>
        <w:ind w:firstLine="708"/>
        <w:jc w:val="both"/>
        <w:rPr>
          <w:b/>
          <w:i/>
          <w:sz w:val="30"/>
        </w:rPr>
      </w:pPr>
      <w:r>
        <w:rPr>
          <w:sz w:val="30"/>
        </w:rPr>
        <w:t>26.33. выделять молодым специалистам, обучавшимся на условиях целевой подготовки, единовременн</w:t>
      </w:r>
      <w:r>
        <w:rPr>
          <w:color w:val="auto"/>
          <w:sz w:val="30"/>
        </w:rPr>
        <w:t>ые</w:t>
      </w:r>
      <w:r>
        <w:rPr>
          <w:sz w:val="30"/>
        </w:rPr>
        <w:t xml:space="preserve">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14:paraId="39E65852" w14:textId="77777777" w:rsidR="00AD31D6" w:rsidRDefault="00F66609" w:rsidP="00EB260D">
      <w:pPr>
        <w:pStyle w:val="20"/>
        <w:ind w:firstLine="708"/>
        <w:jc w:val="both"/>
        <w:rPr>
          <w:bCs/>
          <w:iCs/>
          <w:color w:val="auto"/>
          <w:sz w:val="30"/>
        </w:rPr>
      </w:pPr>
      <w:r>
        <w:rPr>
          <w:sz w:val="30"/>
        </w:rPr>
        <w:t xml:space="preserve">26.34. предоставлять работникам </w:t>
      </w:r>
      <w:r>
        <w:rPr>
          <w:bCs/>
          <w:iCs/>
          <w:color w:val="auto"/>
          <w:sz w:val="30"/>
        </w:rPr>
        <w:t xml:space="preserve">- членам Профсоюза, работающим на условиях контрактной формы найма, и имеющим основной трудовой </w:t>
      </w:r>
      <w:r>
        <w:rPr>
          <w:bCs/>
          <w:iCs/>
          <w:color w:val="auto"/>
          <w:sz w:val="30"/>
        </w:rPr>
        <w:lastRenderedPageBreak/>
        <w:t>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отпуск продолжительностью 5 календарных дней в соответствии с пунктом  3 части первой статьи 261</w:t>
      </w:r>
      <w:r>
        <w:rPr>
          <w:bCs/>
          <w:iCs/>
          <w:color w:val="auto"/>
          <w:sz w:val="30"/>
          <w:vertAlign w:val="superscript"/>
        </w:rPr>
        <w:t>2</w:t>
      </w:r>
      <w:r>
        <w:rPr>
          <w:bCs/>
          <w:iCs/>
          <w:color w:val="auto"/>
          <w:sz w:val="30"/>
        </w:rPr>
        <w:t xml:space="preserve"> ТК;</w:t>
      </w:r>
    </w:p>
    <w:p w14:paraId="54D70DFD" w14:textId="77777777" w:rsidR="00AD31D6" w:rsidRDefault="00F66609" w:rsidP="00EB260D">
      <w:pPr>
        <w:pStyle w:val="20"/>
        <w:ind w:firstLine="708"/>
        <w:jc w:val="both"/>
        <w:rPr>
          <w:bCs/>
          <w:iCs/>
          <w:color w:val="auto"/>
          <w:sz w:val="30"/>
        </w:rPr>
      </w:pPr>
      <w:r>
        <w:rPr>
          <w:bCs/>
          <w:iCs/>
          <w:color w:val="auto"/>
          <w:sz w:val="30"/>
        </w:rPr>
        <w:t>26.35.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 5 статьи 42 ТК (</w:t>
      </w:r>
      <w:r>
        <w:rPr>
          <w:bCs/>
          <w:iCs/>
          <w:color w:val="auto"/>
          <w:sz w:val="30"/>
          <w:highlight w:val="white"/>
        </w:rPr>
        <w:t>неявки на работу в течение более четырех месяцев подряд вследствие временной нетрудоспособности</w:t>
      </w:r>
      <w:r>
        <w:rPr>
          <w:bCs/>
          <w:iCs/>
          <w:color w:val="auto"/>
          <w:sz w:val="30"/>
        </w:rPr>
        <w:t>);</w:t>
      </w:r>
    </w:p>
    <w:p w14:paraId="594098B2" w14:textId="77777777" w:rsidR="00AD31D6" w:rsidRDefault="00F66609" w:rsidP="00EB260D">
      <w:pPr>
        <w:pStyle w:val="20"/>
        <w:widowControl w:val="0"/>
        <w:tabs>
          <w:tab w:val="left" w:pos="10579"/>
        </w:tabs>
        <w:ind w:firstLine="709"/>
        <w:jc w:val="both"/>
        <w:rPr>
          <w:sz w:val="30"/>
        </w:rPr>
      </w:pPr>
      <w:r>
        <w:rPr>
          <w:sz w:val="30"/>
        </w:rPr>
        <w:t>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14:paraId="1E2ED330" w14:textId="77777777" w:rsidR="00AD31D6" w:rsidRDefault="00AD31D6" w:rsidP="00EB260D">
      <w:pPr>
        <w:pStyle w:val="20"/>
        <w:widowControl w:val="0"/>
        <w:ind w:left="698" w:firstLine="10"/>
        <w:jc w:val="center"/>
        <w:rPr>
          <w:smallCaps/>
          <w:sz w:val="30"/>
        </w:rPr>
      </w:pPr>
    </w:p>
    <w:p w14:paraId="056888D8" w14:textId="77777777" w:rsidR="00AD31D6" w:rsidRDefault="00F66609" w:rsidP="00EB260D">
      <w:pPr>
        <w:pStyle w:val="20"/>
        <w:widowControl w:val="0"/>
        <w:ind w:left="698" w:firstLine="10"/>
        <w:jc w:val="center"/>
        <w:rPr>
          <w:smallCaps/>
          <w:sz w:val="30"/>
        </w:rPr>
      </w:pPr>
      <w:r>
        <w:rPr>
          <w:smallCaps/>
          <w:sz w:val="30"/>
        </w:rPr>
        <w:t>ГЛАВА 4</w:t>
      </w:r>
    </w:p>
    <w:p w14:paraId="165686FC" w14:textId="77777777" w:rsidR="00AD31D6" w:rsidRDefault="00F66609" w:rsidP="00EB260D">
      <w:pPr>
        <w:pStyle w:val="20"/>
        <w:widowControl w:val="0"/>
        <w:ind w:left="698" w:firstLine="10"/>
        <w:jc w:val="center"/>
        <w:rPr>
          <w:smallCaps/>
          <w:sz w:val="30"/>
        </w:rPr>
      </w:pPr>
      <w:r>
        <w:rPr>
          <w:smallCaps/>
          <w:sz w:val="30"/>
        </w:rPr>
        <w:t>ОХРАНА ТРУДА</w:t>
      </w:r>
    </w:p>
    <w:p w14:paraId="10853416" w14:textId="77777777" w:rsidR="00AD31D6" w:rsidRDefault="00AD31D6" w:rsidP="00EB260D">
      <w:pPr>
        <w:pStyle w:val="20"/>
        <w:widowControl w:val="0"/>
        <w:ind w:left="698" w:firstLine="10"/>
        <w:jc w:val="center"/>
        <w:rPr>
          <w:smallCaps/>
          <w:sz w:val="30"/>
        </w:rPr>
      </w:pPr>
    </w:p>
    <w:p w14:paraId="612BEEDB" w14:textId="77777777" w:rsidR="00AD31D6" w:rsidRDefault="00F66609" w:rsidP="00EB260D">
      <w:pPr>
        <w:pStyle w:val="20"/>
        <w:widowControl w:val="0"/>
        <w:ind w:firstLine="720"/>
        <w:jc w:val="both"/>
        <w:rPr>
          <w:sz w:val="30"/>
          <w:u w:val="single"/>
        </w:rPr>
      </w:pPr>
      <w:r>
        <w:rPr>
          <w:sz w:val="30"/>
          <w:u w:val="single"/>
        </w:rPr>
        <w:t>27. Наниматель обязуется:</w:t>
      </w:r>
    </w:p>
    <w:p w14:paraId="6D77309B" w14:textId="77777777" w:rsidR="00AD31D6" w:rsidRDefault="00F66609" w:rsidP="00EB260D">
      <w:pPr>
        <w:pStyle w:val="20"/>
        <w:widowControl w:val="0"/>
        <w:ind w:firstLine="720"/>
        <w:jc w:val="both"/>
        <w:rPr>
          <w:sz w:val="30"/>
        </w:rPr>
      </w:pPr>
      <w:r>
        <w:rPr>
          <w:sz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14:paraId="10909D7A" w14:textId="77777777" w:rsidR="00AD31D6" w:rsidRDefault="00F66609" w:rsidP="00EB260D">
      <w:pPr>
        <w:pStyle w:val="20"/>
        <w:widowControl w:val="0"/>
        <w:ind w:firstLine="720"/>
        <w:jc w:val="both"/>
        <w:rPr>
          <w:sz w:val="30"/>
        </w:rPr>
      </w:pPr>
      <w:r>
        <w:rPr>
          <w:sz w:val="30"/>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14:paraId="16F60BD8" w14:textId="77777777" w:rsidR="00AD31D6" w:rsidRDefault="00F66609" w:rsidP="00EB260D">
      <w:pPr>
        <w:pStyle w:val="20"/>
        <w:widowControl w:val="0"/>
        <w:ind w:firstLine="720"/>
        <w:jc w:val="both"/>
        <w:rPr>
          <w:sz w:val="30"/>
        </w:rPr>
      </w:pPr>
      <w:r>
        <w:rPr>
          <w:sz w:val="30"/>
        </w:rPr>
        <w:t xml:space="preserve">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(Приложение № </w:t>
      </w:r>
      <w:r w:rsidR="00A47D0A">
        <w:rPr>
          <w:sz w:val="30"/>
        </w:rPr>
        <w:t>10</w:t>
      </w:r>
      <w:r>
        <w:rPr>
          <w:sz w:val="30"/>
        </w:rPr>
        <w:t>);</w:t>
      </w:r>
    </w:p>
    <w:p w14:paraId="78310B9F" w14:textId="77777777" w:rsidR="00AD31D6" w:rsidRDefault="00F66609" w:rsidP="00EB260D">
      <w:pPr>
        <w:pStyle w:val="20"/>
        <w:widowControl w:val="0"/>
        <w:ind w:firstLine="720"/>
        <w:jc w:val="both"/>
        <w:rPr>
          <w:sz w:val="30"/>
        </w:rPr>
      </w:pPr>
      <w:r>
        <w:rPr>
          <w:sz w:val="30"/>
        </w:rPr>
        <w:t>27.4. оформлять кабинет или уголки по охране труда;</w:t>
      </w:r>
    </w:p>
    <w:p w14:paraId="0C97CEC6" w14:textId="77777777" w:rsidR="00AD31D6" w:rsidRDefault="00F66609" w:rsidP="00EB260D">
      <w:pPr>
        <w:pStyle w:val="20"/>
        <w:widowControl w:val="0"/>
        <w:ind w:firstLine="720"/>
        <w:jc w:val="both"/>
        <w:rPr>
          <w:sz w:val="30"/>
        </w:rPr>
      </w:pPr>
      <w:r>
        <w:rPr>
          <w:sz w:val="30"/>
        </w:rPr>
        <w:t xml:space="preserve">27.5. обеспечивать организацию прохождения работниками обязательных и предварительных и периодических медицинских осмотров </w:t>
      </w:r>
      <w:r>
        <w:rPr>
          <w:sz w:val="30"/>
        </w:rPr>
        <w:lastRenderedPageBreak/>
        <w:t xml:space="preserve">в соответствии с утвержденным Списком с сохранением за ними рабочего места и среднего заработка на время прохождения периодических медосмотров (Приложение № </w:t>
      </w:r>
      <w:r w:rsidR="00A47D0A">
        <w:rPr>
          <w:sz w:val="30"/>
        </w:rPr>
        <w:t>12</w:t>
      </w:r>
      <w:r>
        <w:rPr>
          <w:sz w:val="30"/>
        </w:rPr>
        <w:t>);</w:t>
      </w:r>
    </w:p>
    <w:p w14:paraId="36E426B8" w14:textId="77777777" w:rsidR="00AD31D6" w:rsidRDefault="00F66609" w:rsidP="00EB260D">
      <w:pPr>
        <w:pStyle w:val="20"/>
        <w:widowControl w:val="0"/>
        <w:ind w:firstLine="720"/>
        <w:jc w:val="both"/>
        <w:rPr>
          <w:sz w:val="30"/>
        </w:rPr>
      </w:pPr>
      <w:r>
        <w:rPr>
          <w:sz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14:paraId="69AE41CC" w14:textId="77777777" w:rsidR="00AD31D6" w:rsidRDefault="00F66609" w:rsidP="00EB260D">
      <w:pPr>
        <w:pStyle w:val="20"/>
        <w:widowControl w:val="0"/>
        <w:ind w:firstLine="720"/>
        <w:jc w:val="both"/>
        <w:rPr>
          <w:sz w:val="30"/>
        </w:rPr>
      </w:pPr>
      <w:r>
        <w:rPr>
          <w:sz w:val="30"/>
        </w:rPr>
        <w:t>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обучении общественных инспекторов по охране труда.</w:t>
      </w:r>
    </w:p>
    <w:p w14:paraId="5D1F30F5" w14:textId="77777777" w:rsidR="00AD31D6" w:rsidRDefault="00F66609" w:rsidP="00EB260D">
      <w:pPr>
        <w:pStyle w:val="20"/>
        <w:widowControl w:val="0"/>
        <w:ind w:firstLine="720"/>
        <w:jc w:val="both"/>
        <w:rPr>
          <w:sz w:val="30"/>
        </w:rPr>
      </w:pPr>
      <w:r>
        <w:rPr>
          <w:sz w:val="30"/>
        </w:rPr>
        <w:t xml:space="preserve">27.8. Рекомендовать нанимателям: </w:t>
      </w:r>
    </w:p>
    <w:p w14:paraId="10A61EE4" w14:textId="77777777" w:rsidR="00AD31D6" w:rsidRDefault="00F66609" w:rsidP="00EB260D">
      <w:pPr>
        <w:pStyle w:val="20"/>
        <w:widowControl w:val="0"/>
        <w:ind w:firstLine="720"/>
        <w:jc w:val="both"/>
        <w:rPr>
          <w:sz w:val="30"/>
        </w:rPr>
      </w:pPr>
      <w:r>
        <w:rPr>
          <w:sz w:val="30"/>
        </w:rPr>
        <w:t>27.9. вводить в штатные расписания организаций системы образования должности инженеров по охране труда в соответствии с нормативами определенными законодательством, в учреждениях образования  возлагать соответствующие обязанности по охране труда на уполномоченное должностное лицо, прошедшее требуемое обучение по охране труда;</w:t>
      </w:r>
    </w:p>
    <w:p w14:paraId="4FFBDC48" w14:textId="77777777" w:rsidR="00AD31D6" w:rsidRDefault="00F66609" w:rsidP="00EB260D">
      <w:pPr>
        <w:pStyle w:val="20"/>
        <w:widowControl w:val="0"/>
        <w:ind w:firstLine="720"/>
        <w:jc w:val="both"/>
        <w:rPr>
          <w:sz w:val="30"/>
        </w:rPr>
      </w:pPr>
      <w:r>
        <w:rPr>
          <w:sz w:val="30"/>
        </w:rPr>
        <w:t>27.10.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14:paraId="0C3E8CA1" w14:textId="77777777" w:rsidR="00AD31D6" w:rsidRDefault="00F66609" w:rsidP="00EB260D">
      <w:pPr>
        <w:pStyle w:val="20"/>
        <w:widowControl w:val="0"/>
        <w:ind w:firstLine="720"/>
        <w:jc w:val="both"/>
        <w:rPr>
          <w:sz w:val="30"/>
        </w:rPr>
      </w:pPr>
      <w:r>
        <w:rPr>
          <w:sz w:val="30"/>
        </w:rPr>
        <w:t xml:space="preserve">27.11. при несчастном случае с тяжелым либо смертельным исходом, групповом несчастном случае, требующем специального расследования, незамедлительно извещать </w:t>
      </w:r>
      <w:r>
        <w:rPr>
          <w:color w:val="auto"/>
          <w:sz w:val="30"/>
        </w:rPr>
        <w:t>Профком, областную организацию Профсоюза</w:t>
      </w:r>
      <w:r>
        <w:rPr>
          <w:sz w:val="30"/>
        </w:rPr>
        <w:t xml:space="preserve">  с целью обеспечения участия в расследовании данной категории несчастных случаев технического инспектора областной организации Профсоюза;</w:t>
      </w:r>
    </w:p>
    <w:p w14:paraId="56A5A121" w14:textId="77777777" w:rsidR="00AD31D6" w:rsidRDefault="00F66609" w:rsidP="00EB260D">
      <w:pPr>
        <w:pStyle w:val="20"/>
        <w:widowControl w:val="0"/>
        <w:ind w:firstLine="720"/>
        <w:jc w:val="both"/>
        <w:rPr>
          <w:sz w:val="30"/>
        </w:rPr>
      </w:pPr>
      <w:r>
        <w:rPr>
          <w:sz w:val="30"/>
        </w:rPr>
        <w:t xml:space="preserve"> 27.12.  </w:t>
      </w:r>
      <w:r>
        <w:rPr>
          <w:color w:val="auto"/>
          <w:sz w:val="30"/>
        </w:rPr>
        <w:t>работники обязаны</w:t>
      </w:r>
      <w:r>
        <w:rPr>
          <w:sz w:val="30"/>
        </w:rPr>
        <w:t xml:space="preserve"> 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 здоровья; </w:t>
      </w:r>
    </w:p>
    <w:p w14:paraId="2B234203" w14:textId="77777777" w:rsidR="00AD31D6" w:rsidRDefault="00F66609" w:rsidP="00EB260D">
      <w:pPr>
        <w:pStyle w:val="20"/>
        <w:widowControl w:val="0"/>
        <w:ind w:firstLine="720"/>
        <w:jc w:val="both"/>
        <w:rPr>
          <w:sz w:val="30"/>
        </w:rPr>
      </w:pPr>
      <w:r>
        <w:rPr>
          <w:sz w:val="30"/>
        </w:rPr>
        <w:t xml:space="preserve">27.13. осуществлять выплаты, помимо установленного </w:t>
      </w:r>
      <w:r>
        <w:rPr>
          <w:sz w:val="30"/>
        </w:rPr>
        <w:lastRenderedPageBreak/>
        <w:t>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w:t>
      </w:r>
    </w:p>
    <w:p w14:paraId="02A82A76" w14:textId="77777777" w:rsidR="00AD31D6" w:rsidRDefault="00F66609" w:rsidP="00EB260D">
      <w:pPr>
        <w:pStyle w:val="20"/>
        <w:widowControl w:val="0"/>
        <w:ind w:firstLine="720"/>
        <w:jc w:val="both"/>
        <w:rPr>
          <w:sz w:val="30"/>
        </w:rPr>
      </w:pPr>
      <w:r>
        <w:rPr>
          <w:sz w:val="30"/>
        </w:rPr>
        <w:t xml:space="preserve">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  </w:t>
      </w:r>
    </w:p>
    <w:p w14:paraId="08719B48" w14:textId="77777777" w:rsidR="00AD31D6" w:rsidRDefault="00F66609" w:rsidP="00EB260D">
      <w:pPr>
        <w:pStyle w:val="20"/>
        <w:widowControl w:val="0"/>
        <w:ind w:firstLine="720"/>
        <w:jc w:val="both"/>
        <w:rPr>
          <w:sz w:val="30"/>
        </w:rPr>
      </w:pPr>
      <w:r>
        <w:rPr>
          <w:sz w:val="30"/>
        </w:rPr>
        <w:t>по согласию сторон Договора в других случаях, связанных с гибелью, утратой трудоспособности или профессиональным заболеванием работника;</w:t>
      </w:r>
    </w:p>
    <w:p w14:paraId="095EC54C" w14:textId="77777777" w:rsidR="00AD31D6" w:rsidRDefault="00F66609" w:rsidP="00EB260D">
      <w:pPr>
        <w:pStyle w:val="20"/>
        <w:widowControl w:val="0"/>
        <w:ind w:firstLine="720"/>
        <w:jc w:val="both"/>
        <w:rPr>
          <w:sz w:val="30"/>
        </w:rPr>
      </w:pPr>
      <w:r>
        <w:rPr>
          <w:sz w:val="30"/>
        </w:rPr>
        <w:t>27.14.</w:t>
      </w:r>
      <w:r>
        <w:rPr>
          <w:smallCaps/>
          <w:sz w:val="30"/>
        </w:rPr>
        <w:t> л</w:t>
      </w:r>
      <w:r>
        <w:rPr>
          <w:sz w:val="30"/>
        </w:rPr>
        <w:t>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одного среднемесячного заработка;</w:t>
      </w:r>
    </w:p>
    <w:p w14:paraId="13C39832" w14:textId="77777777" w:rsidR="00AD31D6" w:rsidRDefault="00F66609" w:rsidP="00EB260D">
      <w:pPr>
        <w:pStyle w:val="20"/>
        <w:widowControl w:val="0"/>
        <w:ind w:firstLine="720"/>
        <w:jc w:val="both"/>
        <w:rPr>
          <w:sz w:val="30"/>
        </w:rPr>
      </w:pPr>
      <w:r>
        <w:rPr>
          <w:sz w:val="30"/>
        </w:rPr>
        <w:t>27.15.  применять меры поощрения и материального стимулирования работников за соблюдение требований по охране труда;</w:t>
      </w:r>
    </w:p>
    <w:p w14:paraId="51B26519" w14:textId="77777777" w:rsidR="00AD31D6" w:rsidRDefault="00F66609" w:rsidP="00EB260D">
      <w:pPr>
        <w:pStyle w:val="20"/>
        <w:widowControl w:val="0"/>
        <w:ind w:firstLine="720"/>
        <w:jc w:val="both"/>
        <w:rPr>
          <w:b/>
          <w:sz w:val="30"/>
        </w:rPr>
      </w:pPr>
      <w:r>
        <w:rPr>
          <w:sz w:val="30"/>
        </w:rPr>
        <w:t>27.16. выполнять запланированные мероприятия по экономии тепла, воды, электроэнергии.</w:t>
      </w:r>
    </w:p>
    <w:p w14:paraId="43DD461A" w14:textId="77777777" w:rsidR="00AD31D6" w:rsidRDefault="00F66609" w:rsidP="00EB260D">
      <w:pPr>
        <w:pStyle w:val="20"/>
        <w:widowControl w:val="0"/>
        <w:ind w:firstLine="720"/>
        <w:jc w:val="both"/>
        <w:rPr>
          <w:sz w:val="30"/>
          <w:u w:val="single"/>
        </w:rPr>
      </w:pPr>
      <w:r>
        <w:rPr>
          <w:sz w:val="30"/>
          <w:u w:val="single"/>
        </w:rPr>
        <w:t xml:space="preserve"> 28. Профком обязуется:</w:t>
      </w:r>
    </w:p>
    <w:p w14:paraId="1AD71B01" w14:textId="77777777" w:rsidR="00AD31D6" w:rsidRDefault="00F66609" w:rsidP="00EB260D">
      <w:pPr>
        <w:pStyle w:val="20"/>
        <w:widowControl w:val="0"/>
        <w:ind w:firstLine="720"/>
        <w:jc w:val="both"/>
        <w:rPr>
          <w:sz w:val="30"/>
        </w:rPr>
      </w:pPr>
      <w:r>
        <w:rPr>
          <w:sz w:val="30"/>
        </w:rPr>
        <w:t>28.1.  осуществлять общественный контроль за соблюдением законодательства об охране труда;</w:t>
      </w:r>
    </w:p>
    <w:p w14:paraId="4933BABF" w14:textId="77777777" w:rsidR="00AD31D6" w:rsidRDefault="00F66609" w:rsidP="00EB260D">
      <w:pPr>
        <w:pStyle w:val="20"/>
        <w:widowControl w:val="0"/>
        <w:ind w:firstLine="720"/>
        <w:jc w:val="both"/>
        <w:rPr>
          <w:sz w:val="30"/>
        </w:rPr>
      </w:pPr>
      <w:r>
        <w:rPr>
          <w:sz w:val="30"/>
        </w:rPr>
        <w:t>28.2. проводить в установленные сроки выборы общественных инспекторов по охране труда,  проводить обучение профсоюзного актива по вопросам охраны труда;</w:t>
      </w:r>
    </w:p>
    <w:p w14:paraId="609012DE" w14:textId="77777777" w:rsidR="00AD31D6" w:rsidRDefault="00F66609" w:rsidP="00EB260D">
      <w:pPr>
        <w:pStyle w:val="20"/>
        <w:widowControl w:val="0"/>
        <w:ind w:firstLine="720"/>
        <w:jc w:val="both"/>
        <w:rPr>
          <w:sz w:val="30"/>
        </w:rPr>
      </w:pPr>
      <w:r>
        <w:rPr>
          <w:sz w:val="30"/>
        </w:rPr>
        <w:t>28.3. координировать деятельность общественных инспекторов по охране труда;</w:t>
      </w:r>
    </w:p>
    <w:p w14:paraId="1230B48E" w14:textId="77777777" w:rsidR="00AD31D6" w:rsidRDefault="00F66609" w:rsidP="00EB260D">
      <w:pPr>
        <w:pStyle w:val="20"/>
        <w:widowControl w:val="0"/>
        <w:ind w:firstLine="720"/>
        <w:jc w:val="both"/>
        <w:rPr>
          <w:sz w:val="30"/>
        </w:rPr>
      </w:pPr>
      <w:r>
        <w:rPr>
          <w:sz w:val="30"/>
        </w:rPr>
        <w:t>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контроля за соблюдением законодательства об охране труда, лучшего общественного инспектора по охране труда;</w:t>
      </w:r>
    </w:p>
    <w:p w14:paraId="718B6042" w14:textId="77777777" w:rsidR="00AD31D6" w:rsidRDefault="00F66609" w:rsidP="00EB260D">
      <w:pPr>
        <w:pStyle w:val="20"/>
        <w:widowControl w:val="0"/>
        <w:ind w:firstLine="720"/>
        <w:jc w:val="both"/>
        <w:rPr>
          <w:sz w:val="30"/>
        </w:rPr>
      </w:pPr>
      <w:r>
        <w:rPr>
          <w:sz w:val="30"/>
        </w:rPr>
        <w:t>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14:paraId="0AF8B86B" w14:textId="77777777" w:rsidR="00AD31D6" w:rsidRDefault="00F66609" w:rsidP="00EB260D">
      <w:pPr>
        <w:pStyle w:val="20"/>
        <w:widowControl w:val="0"/>
        <w:ind w:firstLine="720"/>
        <w:jc w:val="both"/>
        <w:rPr>
          <w:sz w:val="30"/>
        </w:rPr>
      </w:pPr>
      <w:r>
        <w:rPr>
          <w:sz w:val="30"/>
        </w:rPr>
        <w:lastRenderedPageBreak/>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14:paraId="02C79ED7" w14:textId="77777777" w:rsidR="00AD31D6" w:rsidRDefault="00F66609" w:rsidP="00EB260D">
      <w:pPr>
        <w:pStyle w:val="20"/>
        <w:ind w:firstLine="708"/>
        <w:jc w:val="both"/>
        <w:rPr>
          <w:sz w:val="30"/>
        </w:rPr>
      </w:pPr>
      <w:r>
        <w:rPr>
          <w:sz w:val="30"/>
        </w:rPr>
        <w:t xml:space="preserve">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 </w:t>
      </w:r>
    </w:p>
    <w:p w14:paraId="3F2559E6" w14:textId="77777777" w:rsidR="00AD31D6" w:rsidRDefault="00F66609" w:rsidP="00EB260D">
      <w:pPr>
        <w:pStyle w:val="20"/>
        <w:ind w:firstLine="708"/>
        <w:jc w:val="both"/>
        <w:rPr>
          <w:sz w:val="30"/>
        </w:rPr>
      </w:pPr>
      <w:r>
        <w:rPr>
          <w:sz w:val="30"/>
        </w:rPr>
        <w:t xml:space="preserve">28.8. осуществлять контроль за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14:paraId="16F6A473" w14:textId="77777777" w:rsidR="00AD31D6" w:rsidRDefault="00F66609" w:rsidP="00EB260D">
      <w:pPr>
        <w:pStyle w:val="20"/>
        <w:widowControl w:val="0"/>
        <w:ind w:firstLine="720"/>
        <w:jc w:val="both"/>
        <w:rPr>
          <w:sz w:val="30"/>
        </w:rPr>
      </w:pPr>
      <w:r>
        <w:rPr>
          <w:sz w:val="30"/>
        </w:rPr>
        <w:t>28.9. предъявлять требования о приостановке работ в случае непосредственной угрозы жизни и здоровью работников;</w:t>
      </w:r>
    </w:p>
    <w:p w14:paraId="0F0F9CBB" w14:textId="77777777" w:rsidR="00AD31D6" w:rsidRDefault="00F66609" w:rsidP="00EB260D">
      <w:pPr>
        <w:pStyle w:val="20"/>
        <w:widowControl w:val="0"/>
        <w:ind w:firstLine="720"/>
        <w:jc w:val="both"/>
        <w:rPr>
          <w:sz w:val="30"/>
        </w:rPr>
      </w:pPr>
      <w:r>
        <w:rPr>
          <w:sz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 420;</w:t>
      </w:r>
    </w:p>
    <w:p w14:paraId="64FC7A50" w14:textId="77777777" w:rsidR="00AD31D6" w:rsidRDefault="00F66609" w:rsidP="00EB260D">
      <w:pPr>
        <w:pStyle w:val="20"/>
        <w:widowControl w:val="0"/>
        <w:ind w:firstLine="720"/>
        <w:jc w:val="both"/>
        <w:rPr>
          <w:sz w:val="30"/>
        </w:rPr>
      </w:pPr>
      <w:r>
        <w:rPr>
          <w:sz w:val="30"/>
        </w:rPr>
        <w:t>28.11. проводить разъяснительную работу в коллективе по экономии всех видов ресурсов.</w:t>
      </w:r>
    </w:p>
    <w:p w14:paraId="44ED3ABC" w14:textId="77777777" w:rsidR="00AD31D6" w:rsidRDefault="00F66609" w:rsidP="00EB260D">
      <w:pPr>
        <w:pStyle w:val="20"/>
        <w:widowControl w:val="0"/>
        <w:ind w:firstLine="720"/>
        <w:jc w:val="both"/>
        <w:rPr>
          <w:sz w:val="30"/>
          <w:u w:val="single"/>
        </w:rPr>
      </w:pPr>
      <w:r>
        <w:rPr>
          <w:sz w:val="30"/>
          <w:u w:val="single"/>
        </w:rPr>
        <w:t>29. Стороны пришли к соглашению:</w:t>
      </w:r>
    </w:p>
    <w:p w14:paraId="5BF318CF" w14:textId="77777777" w:rsidR="00AD31D6" w:rsidRDefault="00F66609" w:rsidP="00EB260D">
      <w:pPr>
        <w:pStyle w:val="20"/>
        <w:widowControl w:val="0"/>
        <w:ind w:firstLine="720"/>
        <w:jc w:val="both"/>
        <w:rPr>
          <w:sz w:val="30"/>
        </w:rPr>
      </w:pPr>
      <w:r>
        <w:rPr>
          <w:sz w:val="30"/>
        </w:rPr>
        <w:t>29.1. осуществлять контроль за соблюдением работниками требований по охране труда совместно с  представителем Нанимателя с участием общественных инспекторов по охране труда;</w:t>
      </w:r>
    </w:p>
    <w:p w14:paraId="180BA73A" w14:textId="77777777" w:rsidR="00AD31D6" w:rsidRDefault="00F66609" w:rsidP="00EB260D">
      <w:pPr>
        <w:pStyle w:val="20"/>
        <w:widowControl w:val="0"/>
        <w:ind w:firstLine="720"/>
        <w:jc w:val="both"/>
        <w:rPr>
          <w:sz w:val="30"/>
        </w:rPr>
      </w:pPr>
      <w:r>
        <w:rPr>
          <w:sz w:val="30"/>
        </w:rPr>
        <w:t>29.2. добиваться выделения денежных средств на мероприятия, направленные на создание здоровых и безопасных условий и охраны труда (Приложение № 1</w:t>
      </w:r>
      <w:r w:rsidR="00D57FAD">
        <w:rPr>
          <w:sz w:val="30"/>
        </w:rPr>
        <w:t>0</w:t>
      </w:r>
      <w:r>
        <w:rPr>
          <w:sz w:val="30"/>
        </w:rPr>
        <w:t>);</w:t>
      </w:r>
    </w:p>
    <w:p w14:paraId="121B1060" w14:textId="77777777" w:rsidR="00AD31D6" w:rsidRDefault="00F66609" w:rsidP="00EB260D">
      <w:pPr>
        <w:pStyle w:val="20"/>
        <w:widowControl w:val="0"/>
        <w:ind w:firstLine="720"/>
        <w:jc w:val="both"/>
        <w:rPr>
          <w:sz w:val="30"/>
        </w:rPr>
      </w:pPr>
      <w:r>
        <w:rPr>
          <w:sz w:val="30"/>
        </w:rPr>
        <w:t>29.3. постоянно осуществлять контроль за:</w:t>
      </w:r>
    </w:p>
    <w:p w14:paraId="334FDE1C" w14:textId="77777777" w:rsidR="00AD31D6" w:rsidRDefault="00F66609" w:rsidP="00EB260D">
      <w:pPr>
        <w:pStyle w:val="20"/>
        <w:widowControl w:val="0"/>
        <w:ind w:firstLine="720"/>
        <w:jc w:val="both"/>
        <w:rPr>
          <w:sz w:val="30"/>
        </w:rPr>
      </w:pPr>
      <w:r>
        <w:rPr>
          <w:sz w:val="30"/>
        </w:rPr>
        <w:t>обеспечением работников средствами индивидуальной защиты в соответствии с действующими нормами и в установленные сроки (Приложение №</w:t>
      </w:r>
      <w:r w:rsidR="00D57FAD">
        <w:rPr>
          <w:sz w:val="30"/>
        </w:rPr>
        <w:t>11</w:t>
      </w:r>
      <w:r>
        <w:rPr>
          <w:sz w:val="30"/>
        </w:rPr>
        <w:t xml:space="preserve">); </w:t>
      </w:r>
    </w:p>
    <w:p w14:paraId="1A08AA98" w14:textId="77777777" w:rsidR="00AD31D6" w:rsidRDefault="00F66609" w:rsidP="00EB260D">
      <w:pPr>
        <w:pStyle w:val="20"/>
        <w:widowControl w:val="0"/>
        <w:ind w:firstLine="720"/>
        <w:jc w:val="both"/>
        <w:rPr>
          <w:sz w:val="30"/>
        </w:rPr>
      </w:pPr>
      <w:r>
        <w:rPr>
          <w:sz w:val="30"/>
        </w:rPr>
        <w:t xml:space="preserve">обеспечением работников, связанных с загрязнениями кожных покровов, смывающими и обезвреживающими средствами (Приложение № </w:t>
      </w:r>
      <w:r w:rsidR="00D57FAD" w:rsidRPr="00D57FAD">
        <w:rPr>
          <w:color w:val="000000" w:themeColor="text1"/>
          <w:sz w:val="30"/>
        </w:rPr>
        <w:t>19</w:t>
      </w:r>
      <w:r w:rsidRPr="00D57FAD">
        <w:rPr>
          <w:color w:val="000000" w:themeColor="text1"/>
          <w:sz w:val="30"/>
        </w:rPr>
        <w:t>)</w:t>
      </w:r>
      <w:r>
        <w:rPr>
          <w:sz w:val="30"/>
        </w:rPr>
        <w:t xml:space="preserve">; </w:t>
      </w:r>
    </w:p>
    <w:p w14:paraId="59855B90" w14:textId="77777777" w:rsidR="00AD31D6" w:rsidRDefault="00F66609" w:rsidP="00EB260D">
      <w:pPr>
        <w:pStyle w:val="20"/>
        <w:widowControl w:val="0"/>
        <w:ind w:firstLine="720"/>
        <w:jc w:val="both"/>
        <w:rPr>
          <w:sz w:val="30"/>
        </w:rPr>
      </w:pPr>
      <w:r>
        <w:rPr>
          <w:sz w:val="30"/>
        </w:rPr>
        <w:t xml:space="preserve">обеспечением прачечной, физкультурного зала, вахты, пищеблока,  </w:t>
      </w:r>
      <w:r>
        <w:rPr>
          <w:sz w:val="30"/>
        </w:rPr>
        <w:lastRenderedPageBreak/>
        <w:t>аптечками первой помощи (Приложение №</w:t>
      </w:r>
      <w:r w:rsidR="00D57FAD">
        <w:rPr>
          <w:sz w:val="30"/>
        </w:rPr>
        <w:t>13</w:t>
      </w:r>
      <w:r>
        <w:rPr>
          <w:sz w:val="30"/>
        </w:rPr>
        <w:t xml:space="preserve">); </w:t>
      </w:r>
    </w:p>
    <w:p w14:paraId="6C16950D" w14:textId="77777777" w:rsidR="00AD31D6" w:rsidRDefault="00F66609" w:rsidP="00EB260D">
      <w:pPr>
        <w:pStyle w:val="20"/>
        <w:widowControl w:val="0"/>
        <w:ind w:firstLine="720"/>
        <w:jc w:val="both"/>
        <w:rPr>
          <w:sz w:val="30"/>
        </w:rPr>
      </w:pPr>
      <w:bookmarkStart w:id="6" w:name="_heading=h.h5bjj4uy66hk"/>
      <w:bookmarkEnd w:id="6"/>
      <w:r>
        <w:rPr>
          <w:sz w:val="30"/>
        </w:rPr>
        <w:t>29.5. направить совместные усилия на выполнение требований Директивы № 3 Президента Республики Беларусь;</w:t>
      </w:r>
    </w:p>
    <w:p w14:paraId="39610996" w14:textId="77777777" w:rsidR="00AD31D6" w:rsidRDefault="00F66609" w:rsidP="00EB260D">
      <w:pPr>
        <w:pStyle w:val="20"/>
        <w:widowControl w:val="0"/>
        <w:ind w:firstLine="720"/>
        <w:jc w:val="both"/>
        <w:rPr>
          <w:sz w:val="30"/>
        </w:rPr>
      </w:pPr>
      <w:r>
        <w:rPr>
          <w:sz w:val="30"/>
        </w:rPr>
        <w:t>29.6.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«Гомельский  областной институт развития образования»,  отделов образования райисполкомов, отделов образования спорта и туризма администраций районов г.Гомеля,  организаций Профсоюза и Департамента государственной инспекции труда;</w:t>
      </w:r>
    </w:p>
    <w:p w14:paraId="5AB98EB1" w14:textId="77777777" w:rsidR="00AD31D6" w:rsidRDefault="00F66609" w:rsidP="00EB260D">
      <w:pPr>
        <w:pStyle w:val="20"/>
        <w:ind w:firstLine="708"/>
        <w:jc w:val="both"/>
        <w:rPr>
          <w:sz w:val="30"/>
        </w:rPr>
      </w:pPr>
      <w:r>
        <w:rPr>
          <w:sz w:val="30"/>
        </w:rPr>
        <w:t>29.7. предоставлять</w:t>
      </w:r>
      <w:r w:rsidR="003C2B85">
        <w:rPr>
          <w:sz w:val="30"/>
        </w:rPr>
        <w:t xml:space="preserve"> дворнику</w:t>
      </w:r>
      <w:r>
        <w:rPr>
          <w:sz w:val="30"/>
        </w:rPr>
        <w:t xml:space="preserve"> наряду с перерывом для отдыха и питания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при выполнении работ на открытом воздухе или в закрытых необогреваемых помещениях в холодный период года;</w:t>
      </w:r>
    </w:p>
    <w:p w14:paraId="1BA3F5EB" w14:textId="77777777" w:rsidR="00AD31D6" w:rsidRDefault="00F66609" w:rsidP="00EB260D">
      <w:pPr>
        <w:pStyle w:val="20"/>
        <w:ind w:firstLine="709"/>
        <w:jc w:val="both"/>
        <w:rPr>
          <w:sz w:val="30"/>
        </w:rPr>
      </w:pPr>
      <w:r>
        <w:rPr>
          <w:sz w:val="30"/>
        </w:rPr>
        <w:t>29.8.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14:paraId="7C1DF522" w14:textId="77777777" w:rsidR="00AD31D6" w:rsidRDefault="00F66609" w:rsidP="00EB260D">
      <w:pPr>
        <w:pStyle w:val="20"/>
        <w:ind w:firstLine="708"/>
        <w:jc w:val="both"/>
        <w:rPr>
          <w:sz w:val="30"/>
        </w:rPr>
      </w:pPr>
      <w:r>
        <w:rPr>
          <w:sz w:val="30"/>
        </w:rPr>
        <w:t>29.9.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14:paraId="24522578" w14:textId="77777777" w:rsidR="00AD31D6" w:rsidRDefault="00AD31D6" w:rsidP="00EB260D">
      <w:pPr>
        <w:pStyle w:val="20"/>
        <w:ind w:firstLine="708"/>
        <w:jc w:val="both"/>
        <w:rPr>
          <w:sz w:val="30"/>
        </w:rPr>
      </w:pPr>
    </w:p>
    <w:p w14:paraId="7E7439D7" w14:textId="77777777" w:rsidR="00AD31D6" w:rsidRDefault="00F66609" w:rsidP="00EB260D">
      <w:pPr>
        <w:pStyle w:val="20"/>
        <w:widowControl w:val="0"/>
        <w:jc w:val="center"/>
        <w:rPr>
          <w:smallCaps/>
          <w:sz w:val="30"/>
        </w:rPr>
      </w:pPr>
      <w:r>
        <w:rPr>
          <w:smallCaps/>
          <w:sz w:val="30"/>
        </w:rPr>
        <w:t>ГЛАВА 5</w:t>
      </w:r>
    </w:p>
    <w:p w14:paraId="4BDBF7B9" w14:textId="77777777" w:rsidR="00AD31D6" w:rsidRDefault="00F66609" w:rsidP="00EB260D">
      <w:pPr>
        <w:pStyle w:val="20"/>
        <w:widowControl w:val="0"/>
        <w:jc w:val="center"/>
        <w:rPr>
          <w:smallCaps/>
          <w:sz w:val="30"/>
        </w:rPr>
      </w:pPr>
      <w:r>
        <w:rPr>
          <w:smallCaps/>
          <w:sz w:val="30"/>
        </w:rPr>
        <w:t xml:space="preserve">СОЦИАЛЬНЫЕ ГАРАНТИИ, ЖИЛИЩНО-БЫТОВЫЕ УСЛОВИЯ, </w:t>
      </w:r>
    </w:p>
    <w:p w14:paraId="50BB4F8B" w14:textId="77777777" w:rsidR="00AD31D6" w:rsidRDefault="00F66609" w:rsidP="00EB260D">
      <w:pPr>
        <w:pStyle w:val="20"/>
        <w:widowControl w:val="0"/>
        <w:jc w:val="center"/>
        <w:rPr>
          <w:smallCaps/>
          <w:sz w:val="30"/>
        </w:rPr>
      </w:pPr>
      <w:r>
        <w:rPr>
          <w:smallCaps/>
          <w:sz w:val="30"/>
        </w:rPr>
        <w:t>ОХРАНА ЗДОРОВЬЯ И ОРГАНИЗАЦИЯ ОТДЫХА РАБОТНИКОВ</w:t>
      </w:r>
    </w:p>
    <w:p w14:paraId="3CE77172" w14:textId="77777777" w:rsidR="00AD31D6" w:rsidRDefault="00AD31D6" w:rsidP="00EB260D">
      <w:pPr>
        <w:pStyle w:val="20"/>
        <w:widowControl w:val="0"/>
        <w:jc w:val="center"/>
        <w:rPr>
          <w:smallCaps/>
          <w:sz w:val="30"/>
        </w:rPr>
      </w:pPr>
    </w:p>
    <w:p w14:paraId="15F7F61D" w14:textId="77777777" w:rsidR="00AD31D6" w:rsidRDefault="00F66609" w:rsidP="00EB260D">
      <w:pPr>
        <w:pStyle w:val="20"/>
        <w:widowControl w:val="0"/>
        <w:ind w:firstLine="720"/>
        <w:jc w:val="both"/>
        <w:rPr>
          <w:sz w:val="30"/>
          <w:u w:val="single"/>
        </w:rPr>
      </w:pPr>
      <w:r>
        <w:rPr>
          <w:sz w:val="30"/>
          <w:u w:val="single"/>
        </w:rPr>
        <w:t>30. Наниматель обязуется:</w:t>
      </w:r>
    </w:p>
    <w:p w14:paraId="64A965E3" w14:textId="77777777" w:rsidR="00AD31D6" w:rsidRDefault="00F66609" w:rsidP="00EB260D">
      <w:pPr>
        <w:pStyle w:val="20"/>
        <w:widowControl w:val="0"/>
        <w:ind w:firstLine="720"/>
        <w:jc w:val="both"/>
        <w:rPr>
          <w:sz w:val="30"/>
        </w:rPr>
      </w:pPr>
      <w:r>
        <w:rPr>
          <w:sz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14:paraId="51B6ADE0" w14:textId="77777777" w:rsidR="00AD31D6" w:rsidRDefault="00F66609" w:rsidP="00EB260D">
      <w:pPr>
        <w:pStyle w:val="20"/>
        <w:widowControl w:val="0"/>
        <w:ind w:firstLine="720"/>
        <w:jc w:val="both"/>
        <w:rPr>
          <w:sz w:val="30"/>
        </w:rPr>
      </w:pPr>
      <w:r>
        <w:rPr>
          <w:sz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14:paraId="6839403E" w14:textId="77777777" w:rsidR="00AD31D6" w:rsidRDefault="00F66609" w:rsidP="00EB260D">
      <w:pPr>
        <w:pStyle w:val="20"/>
        <w:widowControl w:val="0"/>
        <w:ind w:firstLine="720"/>
        <w:jc w:val="both"/>
        <w:rPr>
          <w:sz w:val="30"/>
          <w:u w:val="single"/>
        </w:rPr>
      </w:pPr>
      <w:r>
        <w:rPr>
          <w:sz w:val="30"/>
          <w:u w:val="single"/>
        </w:rPr>
        <w:t>31. Профком обязуется:</w:t>
      </w:r>
    </w:p>
    <w:p w14:paraId="77626A81" w14:textId="77777777" w:rsidR="00AD31D6" w:rsidRDefault="00F66609" w:rsidP="00EB260D">
      <w:pPr>
        <w:pStyle w:val="20"/>
        <w:widowControl w:val="0"/>
        <w:ind w:firstLine="720"/>
        <w:jc w:val="both"/>
        <w:rPr>
          <w:sz w:val="30"/>
        </w:rPr>
      </w:pPr>
      <w:r>
        <w:rPr>
          <w:sz w:val="30"/>
        </w:rPr>
        <w:lastRenderedPageBreak/>
        <w:t>31.1. способствовать организации оздоровления и санаторно-курортного лечения работников-членов Профсоюза и их детей, в том числе на базе организаций УП «Белпрофсоюзкурорт» и ТЭУП «Беларустурист»;</w:t>
      </w:r>
    </w:p>
    <w:p w14:paraId="159CCADB" w14:textId="77777777" w:rsidR="00AD31D6" w:rsidRDefault="00F66609" w:rsidP="00EB260D">
      <w:pPr>
        <w:pStyle w:val="20"/>
        <w:widowControl w:val="0"/>
        <w:ind w:firstLine="720"/>
        <w:jc w:val="both"/>
        <w:rPr>
          <w:sz w:val="30"/>
        </w:rPr>
      </w:pPr>
      <w:bookmarkStart w:id="7" w:name="_heading=h.tbjvwy53j1i8"/>
      <w:bookmarkEnd w:id="7"/>
      <w:r>
        <w:rPr>
          <w:sz w:val="30"/>
        </w:rPr>
        <w:t xml:space="preserve">31.2. оказывать материальную помощь на </w:t>
      </w:r>
      <w:r w:rsidR="004B1B7B">
        <w:rPr>
          <w:sz w:val="30"/>
        </w:rPr>
        <w:t>приобретение работникам путевок;</w:t>
      </w:r>
    </w:p>
    <w:p w14:paraId="3B1EEDEE" w14:textId="77777777" w:rsidR="00AD31D6" w:rsidRPr="00B17C10" w:rsidRDefault="00F66609" w:rsidP="00EB260D">
      <w:pPr>
        <w:pStyle w:val="20"/>
        <w:ind w:firstLine="708"/>
        <w:jc w:val="both"/>
        <w:rPr>
          <w:b/>
          <w:color w:val="auto"/>
          <w:sz w:val="30"/>
        </w:rPr>
      </w:pPr>
      <w:r w:rsidRPr="00B17C10">
        <w:rPr>
          <w:color w:val="auto"/>
          <w:sz w:val="30"/>
        </w:rPr>
        <w:t>в детские оздоровительные лагеря для детей работников - членов Профсоюза в размере</w:t>
      </w:r>
      <w:r w:rsidRPr="00B17C10">
        <w:rPr>
          <w:b/>
          <w:color w:val="auto"/>
          <w:sz w:val="30"/>
        </w:rPr>
        <w:t xml:space="preserve"> </w:t>
      </w:r>
      <w:r w:rsidRPr="00B17C10">
        <w:rPr>
          <w:color w:val="auto"/>
          <w:sz w:val="30"/>
        </w:rPr>
        <w:t>1БВ</w:t>
      </w:r>
      <w:r w:rsidRPr="00B17C10">
        <w:rPr>
          <w:b/>
          <w:color w:val="auto"/>
          <w:sz w:val="30"/>
        </w:rPr>
        <w:t>;</w:t>
      </w:r>
    </w:p>
    <w:p w14:paraId="2C9A8A0B" w14:textId="5B56CE8F" w:rsidR="00AD31D6" w:rsidRPr="00B17C10" w:rsidRDefault="00F66609" w:rsidP="00EB260D">
      <w:pPr>
        <w:pStyle w:val="20"/>
        <w:ind w:firstLine="708"/>
        <w:jc w:val="both"/>
        <w:rPr>
          <w:b/>
          <w:color w:val="auto"/>
          <w:sz w:val="30"/>
        </w:rPr>
      </w:pPr>
      <w:r w:rsidRPr="00B17C10">
        <w:rPr>
          <w:color w:val="auto"/>
          <w:sz w:val="30"/>
        </w:rPr>
        <w:t xml:space="preserve"> при оздоровлении, санаторно-курортном лечении в санаториях     УП «Белпрофсоюзкурорт» членов Профсоюза и их детей (до 18 лет), приобретенные работниками – членами Профсоюза, в размере 2 БВ.</w:t>
      </w:r>
      <w:r w:rsidR="004B1B7B" w:rsidRPr="00B17C10">
        <w:rPr>
          <w:color w:val="auto"/>
          <w:sz w:val="30"/>
        </w:rPr>
        <w:t xml:space="preserve"> </w:t>
      </w:r>
    </w:p>
    <w:p w14:paraId="3FAEA5E2" w14:textId="77777777" w:rsidR="00AD31D6" w:rsidRDefault="00F66609" w:rsidP="00EB260D">
      <w:pPr>
        <w:pStyle w:val="20"/>
        <w:widowControl w:val="0"/>
        <w:ind w:firstLine="720"/>
        <w:jc w:val="both"/>
        <w:rPr>
          <w:sz w:val="30"/>
        </w:rPr>
      </w:pPr>
      <w:r>
        <w:rPr>
          <w:sz w:val="30"/>
        </w:rPr>
        <w:t>31.4. содействовать решению бытовых проблем неработающим пенсионерам, состоящим на учете в ППО, при наличии возможности;</w:t>
      </w:r>
    </w:p>
    <w:p w14:paraId="2A1E996F" w14:textId="77777777" w:rsidR="00AD31D6" w:rsidRDefault="00F66609" w:rsidP="00EB260D">
      <w:pPr>
        <w:pStyle w:val="20"/>
        <w:widowControl w:val="0"/>
        <w:ind w:firstLine="720"/>
        <w:jc w:val="both"/>
        <w:rPr>
          <w:sz w:val="30"/>
        </w:rPr>
      </w:pPr>
      <w:r>
        <w:rPr>
          <w:sz w:val="30"/>
        </w:rPr>
        <w:t>31.5. организовать в течение года проведение дней здоровья с выездом за город;</w:t>
      </w:r>
    </w:p>
    <w:p w14:paraId="72F0F1FE" w14:textId="77777777" w:rsidR="00AD31D6" w:rsidRDefault="00F66609" w:rsidP="00EB260D">
      <w:pPr>
        <w:pStyle w:val="20"/>
        <w:widowControl w:val="0"/>
        <w:ind w:firstLine="720"/>
        <w:jc w:val="both"/>
        <w:rPr>
          <w:sz w:val="30"/>
        </w:rPr>
      </w:pPr>
      <w:r>
        <w:rPr>
          <w:sz w:val="30"/>
        </w:rPr>
        <w:t>31.6. организовать работу группы здоровья (посещение бассейна, занятий по оздоровительной гимнастике и других спортивных мероприятий);</w:t>
      </w:r>
    </w:p>
    <w:p w14:paraId="20807FBB" w14:textId="77777777" w:rsidR="00AD31D6" w:rsidRDefault="00F66609" w:rsidP="00EB260D">
      <w:pPr>
        <w:pStyle w:val="20"/>
        <w:widowControl w:val="0"/>
        <w:ind w:firstLine="720"/>
        <w:jc w:val="both"/>
        <w:rPr>
          <w:sz w:val="30"/>
        </w:rPr>
      </w:pPr>
      <w:r>
        <w:rPr>
          <w:sz w:val="30"/>
        </w:rPr>
        <w:t>31.7.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14:paraId="7CB0F67B" w14:textId="77777777" w:rsidR="00AD31D6" w:rsidRDefault="00F66609" w:rsidP="00EB260D">
      <w:pPr>
        <w:pStyle w:val="20"/>
        <w:ind w:firstLine="709"/>
        <w:jc w:val="both"/>
        <w:rPr>
          <w:sz w:val="30"/>
        </w:rPr>
      </w:pPr>
      <w:r>
        <w:rPr>
          <w:sz w:val="30"/>
        </w:rPr>
        <w:t>31.8.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14:paraId="2BECCCD0" w14:textId="77777777" w:rsidR="00AD31D6" w:rsidRDefault="00F66609" w:rsidP="00EB260D">
      <w:pPr>
        <w:pStyle w:val="20"/>
        <w:widowControl w:val="0"/>
        <w:ind w:firstLine="720"/>
        <w:jc w:val="both"/>
        <w:rPr>
          <w:sz w:val="30"/>
          <w:u w:val="single"/>
        </w:rPr>
      </w:pPr>
      <w:r>
        <w:rPr>
          <w:sz w:val="30"/>
          <w:u w:val="single"/>
        </w:rPr>
        <w:t>32. Стороны пришли к соглашению:</w:t>
      </w:r>
    </w:p>
    <w:p w14:paraId="367A126B" w14:textId="77777777" w:rsidR="00AD31D6" w:rsidRDefault="00F66609" w:rsidP="00EB260D">
      <w:pPr>
        <w:pStyle w:val="20"/>
        <w:widowControl w:val="0"/>
        <w:ind w:firstLine="720"/>
        <w:jc w:val="both"/>
        <w:rPr>
          <w:sz w:val="30"/>
        </w:rPr>
      </w:pPr>
      <w:r>
        <w:rPr>
          <w:sz w:val="30"/>
        </w:rPr>
        <w:t xml:space="preserve">32.1. осуществлять общественный контроль за работой </w:t>
      </w:r>
      <w:r w:rsidRPr="00B17C10">
        <w:rPr>
          <w:color w:val="auto"/>
          <w:sz w:val="30"/>
        </w:rPr>
        <w:t>столовой,</w:t>
      </w:r>
      <w:r>
        <w:rPr>
          <w:sz w:val="30"/>
        </w:rPr>
        <w:t xml:space="preserve"> итоги которого обсуждать с участием представителей Профкома не менее 2-х раз в год;</w:t>
      </w:r>
    </w:p>
    <w:p w14:paraId="042157F5" w14:textId="77777777" w:rsidR="00AD31D6" w:rsidRDefault="00F66609" w:rsidP="00EB260D">
      <w:pPr>
        <w:pStyle w:val="20"/>
        <w:widowControl w:val="0"/>
        <w:ind w:firstLine="720"/>
        <w:jc w:val="both"/>
        <w:rPr>
          <w:color w:val="000000" w:themeColor="text1"/>
          <w:sz w:val="30"/>
        </w:rPr>
      </w:pPr>
      <w:r>
        <w:rPr>
          <w:sz w:val="30"/>
        </w:rPr>
        <w:t xml:space="preserve">32.2. представители Профкома включаются в составы создаваемых в организациях комиссий, деятельность которых затрагивает права и законные интересы </w:t>
      </w:r>
      <w:r>
        <w:rPr>
          <w:color w:val="000000" w:themeColor="text1"/>
          <w:sz w:val="30"/>
        </w:rPr>
        <w:t>работников путем делегирования решением руководящего органа Профсоюза;</w:t>
      </w:r>
    </w:p>
    <w:p w14:paraId="0E38179E" w14:textId="77777777" w:rsidR="00AD31D6" w:rsidRDefault="00F66609" w:rsidP="00EB260D">
      <w:pPr>
        <w:pStyle w:val="20"/>
        <w:widowControl w:val="0"/>
        <w:ind w:firstLine="720"/>
        <w:jc w:val="both"/>
        <w:rPr>
          <w:sz w:val="30"/>
        </w:rPr>
      </w:pPr>
      <w:r>
        <w:rPr>
          <w:sz w:val="30"/>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14:paraId="18EEB210" w14:textId="77777777" w:rsidR="00AD31D6" w:rsidRDefault="00F66609" w:rsidP="00EB260D">
      <w:pPr>
        <w:pStyle w:val="20"/>
        <w:widowControl w:val="0"/>
        <w:ind w:firstLine="720"/>
        <w:jc w:val="both"/>
        <w:rPr>
          <w:sz w:val="30"/>
        </w:rPr>
      </w:pPr>
      <w:r>
        <w:rPr>
          <w:sz w:val="30"/>
        </w:rPr>
        <w:t xml:space="preserve">32.4. совместно ежегодно анализировать обеспеченность жильем </w:t>
      </w:r>
      <w:r>
        <w:rPr>
          <w:sz w:val="30"/>
        </w:rPr>
        <w:lastRenderedPageBreak/>
        <w:t>работников организации и принимать возможные меры по улучшению их жилищных условий;</w:t>
      </w:r>
    </w:p>
    <w:p w14:paraId="1831C2FE" w14:textId="77777777" w:rsidR="00AD31D6" w:rsidRDefault="00F66609" w:rsidP="00EB260D">
      <w:pPr>
        <w:pStyle w:val="20"/>
        <w:widowControl w:val="0"/>
        <w:ind w:firstLine="720"/>
        <w:jc w:val="both"/>
        <w:rPr>
          <w:sz w:val="30"/>
        </w:rPr>
      </w:pPr>
      <w:r>
        <w:rPr>
          <w:sz w:val="30"/>
        </w:rPr>
        <w:t>32.5. продолжить работу по совершенствованию форм оздоровления работников;</w:t>
      </w:r>
    </w:p>
    <w:p w14:paraId="48124012" w14:textId="77777777" w:rsidR="00AD31D6" w:rsidRDefault="00F66609" w:rsidP="00EB260D">
      <w:pPr>
        <w:pStyle w:val="20"/>
        <w:widowControl w:val="0"/>
        <w:ind w:firstLine="709"/>
        <w:jc w:val="both"/>
        <w:rPr>
          <w:sz w:val="30"/>
        </w:rPr>
      </w:pPr>
      <w:r>
        <w:rPr>
          <w:sz w:val="30"/>
        </w:rPr>
        <w:t>32.6.  Содействовать расширению:</w:t>
      </w:r>
    </w:p>
    <w:p w14:paraId="7F30DC69" w14:textId="77777777" w:rsidR="00AD31D6" w:rsidRDefault="00F66609" w:rsidP="00EB260D">
      <w:pPr>
        <w:pStyle w:val="20"/>
        <w:widowControl w:val="0"/>
        <w:tabs>
          <w:tab w:val="left" w:pos="4536"/>
          <w:tab w:val="left" w:pos="10579"/>
        </w:tabs>
        <w:ind w:right="-2" w:firstLine="567"/>
        <w:jc w:val="both"/>
        <w:rPr>
          <w:sz w:val="30"/>
        </w:rPr>
      </w:pPr>
      <w:r>
        <w:rPr>
          <w:sz w:val="30"/>
        </w:rPr>
        <w:t>охвата социальным страхованием новых категорий работников;</w:t>
      </w:r>
    </w:p>
    <w:p w14:paraId="10849B3D" w14:textId="77777777" w:rsidR="00AD31D6" w:rsidRDefault="00F66609" w:rsidP="00EB260D">
      <w:pPr>
        <w:pStyle w:val="20"/>
        <w:widowControl w:val="0"/>
        <w:tabs>
          <w:tab w:val="left" w:pos="4536"/>
          <w:tab w:val="left" w:pos="10579"/>
        </w:tabs>
        <w:ind w:right="-2" w:firstLine="567"/>
        <w:jc w:val="both"/>
        <w:rPr>
          <w:sz w:val="30"/>
        </w:rPr>
      </w:pPr>
      <w:r>
        <w:rPr>
          <w:sz w:val="30"/>
        </w:rPr>
        <w:t>практики добровольного страхования дополнительной накопительной пенсии и медицинских расходов;</w:t>
      </w:r>
    </w:p>
    <w:p w14:paraId="4A4426A3" w14:textId="77777777" w:rsidR="00AD31D6" w:rsidRDefault="00F66609" w:rsidP="00EB260D">
      <w:pPr>
        <w:pStyle w:val="20"/>
        <w:widowControl w:val="0"/>
        <w:ind w:firstLine="709"/>
        <w:jc w:val="both"/>
        <w:rPr>
          <w:sz w:val="30"/>
        </w:rPr>
      </w:pPr>
      <w:r>
        <w:rPr>
          <w:sz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14:paraId="338B0CE3" w14:textId="77777777" w:rsidR="00AD31D6" w:rsidRDefault="00F66609" w:rsidP="00EB260D">
      <w:pPr>
        <w:pStyle w:val="20"/>
        <w:widowControl w:val="0"/>
        <w:ind w:firstLine="709"/>
        <w:jc w:val="both"/>
        <w:rPr>
          <w:color w:val="00B050"/>
          <w:sz w:val="30"/>
        </w:rPr>
      </w:pPr>
      <w:r>
        <w:rPr>
          <w:sz w:val="30"/>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физкультурно-­оздоровительных и спортивных мероприятиях;</w:t>
      </w:r>
    </w:p>
    <w:p w14:paraId="787A39DA" w14:textId="77777777" w:rsidR="00AD31D6" w:rsidRDefault="00F66609" w:rsidP="00EB260D">
      <w:pPr>
        <w:pStyle w:val="20"/>
        <w:widowControl w:val="0"/>
        <w:ind w:firstLine="708"/>
        <w:jc w:val="both"/>
        <w:rPr>
          <w:color w:val="000000" w:themeColor="text1"/>
          <w:sz w:val="30"/>
        </w:rPr>
      </w:pPr>
      <w:r>
        <w:rPr>
          <w:sz w:val="30"/>
        </w:rPr>
        <w:t>32.8</w:t>
      </w:r>
      <w:r>
        <w:rPr>
          <w:color w:val="000000" w:themeColor="text1"/>
          <w:sz w:val="30"/>
        </w:rPr>
        <w:t>.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 входит в трудовые обязанности этих работников.</w:t>
      </w:r>
    </w:p>
    <w:p w14:paraId="040A54CA" w14:textId="77777777" w:rsidR="00AD31D6" w:rsidRDefault="00F66609" w:rsidP="00EB260D">
      <w:pPr>
        <w:pStyle w:val="20"/>
        <w:widowControl w:val="0"/>
        <w:ind w:firstLine="708"/>
        <w:jc w:val="both"/>
        <w:rPr>
          <w:sz w:val="30"/>
        </w:rPr>
      </w:pPr>
      <w:r>
        <w:rPr>
          <w:color w:val="000000" w:themeColor="text1"/>
          <w:sz w:val="30"/>
        </w:rPr>
        <w:t>На период освобождения от работы для участия в официальных спортивно-массовых (культурно-массовых)  мероприятиях</w:t>
      </w:r>
      <w:r>
        <w:rPr>
          <w:sz w:val="30"/>
        </w:rPr>
        <w:t xml:space="preserve">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14:paraId="1B636EC6" w14:textId="77777777" w:rsidR="00AD31D6" w:rsidRDefault="00F66609" w:rsidP="00EB260D">
      <w:pPr>
        <w:pStyle w:val="20"/>
        <w:widowControl w:val="0"/>
        <w:ind w:firstLine="709"/>
        <w:jc w:val="both"/>
        <w:rPr>
          <w:sz w:val="30"/>
        </w:rPr>
      </w:pPr>
      <w:r>
        <w:rPr>
          <w:sz w:val="30"/>
        </w:rPr>
        <w:t xml:space="preserve"> 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w:t>
      </w:r>
      <w:r>
        <w:rPr>
          <w:sz w:val="30"/>
        </w:rPr>
        <w:lastRenderedPageBreak/>
        <w:t>оздоровительные лагеря для детей работников организации при наличии финансовой возможности;</w:t>
      </w:r>
    </w:p>
    <w:p w14:paraId="509D6DE8" w14:textId="77777777" w:rsidR="00AD31D6" w:rsidRDefault="00F66609" w:rsidP="00EB260D">
      <w:pPr>
        <w:pStyle w:val="20"/>
        <w:widowControl w:val="0"/>
        <w:ind w:firstLine="720"/>
        <w:jc w:val="both"/>
        <w:rPr>
          <w:color w:val="000000" w:themeColor="text1"/>
          <w:sz w:val="30"/>
        </w:rPr>
      </w:pPr>
      <w:r>
        <w:rPr>
          <w:sz w:val="30"/>
        </w:rPr>
        <w:t>32.10</w:t>
      </w:r>
      <w:r>
        <w:rPr>
          <w:color w:val="000000" w:themeColor="text1"/>
          <w:sz w:val="30"/>
        </w:rPr>
        <w:t>.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14:paraId="428E3E2A" w14:textId="77777777" w:rsidR="00AD31D6" w:rsidRDefault="00F66609" w:rsidP="00EB260D">
      <w:pPr>
        <w:pStyle w:val="20"/>
        <w:widowControl w:val="0"/>
        <w:ind w:firstLine="720"/>
        <w:jc w:val="both"/>
        <w:rPr>
          <w:sz w:val="30"/>
        </w:rPr>
      </w:pPr>
      <w:r>
        <w:rPr>
          <w:sz w:val="30"/>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14:paraId="65F3A5C6" w14:textId="77777777" w:rsidR="00AD31D6" w:rsidRDefault="00F66609" w:rsidP="00EB260D">
      <w:pPr>
        <w:pStyle w:val="20"/>
        <w:widowControl w:val="0"/>
        <w:ind w:firstLine="720"/>
        <w:jc w:val="both"/>
        <w:rPr>
          <w:sz w:val="30"/>
        </w:rPr>
      </w:pPr>
      <w:r>
        <w:rPr>
          <w:sz w:val="30"/>
        </w:rPr>
        <w:t>Приглашать ветеранов труда отрасли и Профсоюза к участию в уставных, воспитательных, праздничных мероприятиях, проводимых в организации;</w:t>
      </w:r>
    </w:p>
    <w:p w14:paraId="4F2B98EF" w14:textId="77777777" w:rsidR="00AD31D6" w:rsidRDefault="00F66609" w:rsidP="00EB260D">
      <w:pPr>
        <w:pStyle w:val="20"/>
        <w:widowControl w:val="0"/>
        <w:ind w:firstLine="720"/>
        <w:jc w:val="both"/>
        <w:rPr>
          <w:sz w:val="30"/>
        </w:rPr>
      </w:pPr>
      <w:r>
        <w:rPr>
          <w:sz w:val="30"/>
        </w:rPr>
        <w:t>32.12. вести совместно учет ветеранов труда отрасли и Профсоюза, оказывать им необходимую помощь и социальную поддержку;</w:t>
      </w:r>
    </w:p>
    <w:p w14:paraId="5696FA44" w14:textId="77777777" w:rsidR="00AD31D6" w:rsidRDefault="00F66609" w:rsidP="00EB260D">
      <w:pPr>
        <w:pStyle w:val="20"/>
        <w:widowControl w:val="0"/>
        <w:ind w:firstLine="720"/>
        <w:jc w:val="both"/>
        <w:rPr>
          <w:sz w:val="30"/>
          <w:highlight w:val="cyan"/>
        </w:rPr>
      </w:pPr>
      <w:r>
        <w:rPr>
          <w:sz w:val="30"/>
        </w:rPr>
        <w:t xml:space="preserve"> 32.13. </w:t>
      </w:r>
      <w:r>
        <w:rPr>
          <w:color w:val="242424"/>
          <w:sz w:val="30"/>
          <w:highlight w:val="white"/>
        </w:rPr>
        <w:t>педагогические работники в соответствии с актами законодательства имеют право на</w:t>
      </w:r>
      <w:r>
        <w:rPr>
          <w:sz w:val="30"/>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14:paraId="790BDCB0" w14:textId="77777777" w:rsidR="00AD31D6" w:rsidRDefault="00F66609" w:rsidP="00EB260D">
      <w:pPr>
        <w:pStyle w:val="20"/>
        <w:ind w:firstLine="708"/>
        <w:jc w:val="both"/>
        <w:rPr>
          <w:sz w:val="30"/>
        </w:rPr>
      </w:pPr>
      <w:r>
        <w:rPr>
          <w:sz w:val="30"/>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Pr>
          <w:sz w:val="30"/>
          <w:vertAlign w:val="superscript"/>
        </w:rPr>
        <w:t>1</w:t>
      </w:r>
      <w:r>
        <w:rPr>
          <w:sz w:val="30"/>
        </w:rPr>
        <w:t xml:space="preserve"> ТК.</w:t>
      </w:r>
    </w:p>
    <w:p w14:paraId="571E51E8" w14:textId="77777777" w:rsidR="00AD31D6" w:rsidRDefault="00F66609" w:rsidP="00EB260D">
      <w:pPr>
        <w:pStyle w:val="20"/>
        <w:widowControl w:val="0"/>
        <w:ind w:firstLine="708"/>
        <w:jc w:val="both"/>
        <w:rPr>
          <w:color w:val="242424"/>
          <w:sz w:val="30"/>
          <w:highlight w:val="white"/>
        </w:rPr>
      </w:pPr>
      <w:r>
        <w:rPr>
          <w:sz w:val="30"/>
        </w:rPr>
        <w:t>Работники обязаны предоставлять Нанимателю документы,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w:t>
      </w:r>
    </w:p>
    <w:p w14:paraId="413928CB" w14:textId="77777777" w:rsidR="00AD31D6" w:rsidRDefault="00F66609" w:rsidP="00EB260D">
      <w:pPr>
        <w:pStyle w:val="20"/>
        <w:widowControl w:val="0"/>
        <w:ind w:firstLine="708"/>
        <w:jc w:val="both"/>
        <w:rPr>
          <w:color w:val="242424"/>
          <w:sz w:val="30"/>
          <w:highlight w:val="white"/>
        </w:rPr>
      </w:pPr>
      <w:r>
        <w:rPr>
          <w:color w:val="242424"/>
          <w:sz w:val="30"/>
          <w:highlight w:val="white"/>
        </w:rPr>
        <w:t>32.15. работникам, призванным на срочную военную службу и вернувшимся после ее окончания на прежнее место работы предоставляется:</w:t>
      </w:r>
    </w:p>
    <w:p w14:paraId="48DEC2B8" w14:textId="77777777" w:rsidR="00AD31D6" w:rsidRDefault="00F66609" w:rsidP="00EB260D">
      <w:pPr>
        <w:pStyle w:val="20"/>
        <w:widowControl w:val="0"/>
        <w:ind w:firstLine="708"/>
        <w:jc w:val="both"/>
        <w:rPr>
          <w:sz w:val="30"/>
        </w:rPr>
      </w:pPr>
      <w:r>
        <w:rPr>
          <w:color w:val="242424"/>
          <w:sz w:val="30"/>
          <w:highlight w:val="white"/>
        </w:rPr>
        <w:tab/>
        <w:t xml:space="preserve">сохранение взаимосвязи с трудовым коллективом молодых </w:t>
      </w:r>
      <w:r>
        <w:rPr>
          <w:sz w:val="30"/>
        </w:rPr>
        <w:t>сохранение взаимосвязи с трудовым коллективом молодых работников, проходящих воинскую службу, в том числе с посещением воинских частей;</w:t>
      </w:r>
    </w:p>
    <w:p w14:paraId="24E0F7EB" w14:textId="77777777" w:rsidR="00AD31D6" w:rsidRDefault="00F66609" w:rsidP="00EB260D">
      <w:pPr>
        <w:pStyle w:val="20"/>
        <w:widowControl w:val="0"/>
        <w:ind w:firstLine="708"/>
        <w:jc w:val="both"/>
        <w:rPr>
          <w:sz w:val="30"/>
        </w:rPr>
      </w:pPr>
      <w:r>
        <w:rPr>
          <w:sz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14:paraId="6593BB80" w14:textId="77777777" w:rsidR="00AD31D6" w:rsidRDefault="00F66609" w:rsidP="00EB260D">
      <w:pPr>
        <w:pStyle w:val="20"/>
        <w:widowControl w:val="0"/>
        <w:ind w:firstLine="708"/>
        <w:jc w:val="both"/>
        <w:rPr>
          <w:sz w:val="30"/>
        </w:rPr>
      </w:pPr>
      <w:r>
        <w:rPr>
          <w:sz w:val="30"/>
        </w:rPr>
        <w:lastRenderedPageBreak/>
        <w:t xml:space="preserve">заключать контракт в пределах максимального срока действия; </w:t>
      </w:r>
    </w:p>
    <w:p w14:paraId="0F9783A8" w14:textId="77777777" w:rsidR="00AD31D6" w:rsidRDefault="00F66609" w:rsidP="00EB260D">
      <w:pPr>
        <w:pStyle w:val="20"/>
        <w:widowControl w:val="0"/>
        <w:ind w:firstLine="708"/>
        <w:jc w:val="both"/>
        <w:rPr>
          <w:sz w:val="30"/>
        </w:rPr>
      </w:pPr>
      <w:r>
        <w:rPr>
          <w:sz w:val="30"/>
        </w:rPr>
        <w:t>оказывать материальную помощь согласно (Приложения№1)  настоящего Договора;</w:t>
      </w:r>
    </w:p>
    <w:p w14:paraId="42A28B97" w14:textId="77777777" w:rsidR="00AD31D6" w:rsidRPr="00101234" w:rsidRDefault="00F66609" w:rsidP="00101234">
      <w:pPr>
        <w:pStyle w:val="20"/>
        <w:widowControl w:val="0"/>
        <w:ind w:firstLine="720"/>
        <w:jc w:val="both"/>
        <w:rPr>
          <w:sz w:val="30"/>
        </w:rPr>
      </w:pPr>
      <w:r>
        <w:rPr>
          <w:sz w:val="30"/>
        </w:rPr>
        <w:t>32.16. осуществлять систему мер по созданию условий труда и отдыха молодежи, в т.ч. молодым специалистам, оказывать содействие в решении жилищных и бытовых проблем;</w:t>
      </w:r>
    </w:p>
    <w:p w14:paraId="70D1E53D" w14:textId="77777777" w:rsidR="00AD31D6" w:rsidRDefault="00F66609" w:rsidP="00EB260D">
      <w:pPr>
        <w:pStyle w:val="20"/>
        <w:widowControl w:val="0"/>
        <w:ind w:firstLine="720"/>
        <w:jc w:val="both"/>
        <w:rPr>
          <w:sz w:val="30"/>
        </w:rPr>
      </w:pPr>
      <w:r>
        <w:rPr>
          <w:sz w:val="30"/>
        </w:rPr>
        <w:t>32.1</w:t>
      </w:r>
      <w:r w:rsidR="00101234">
        <w:rPr>
          <w:sz w:val="30"/>
        </w:rPr>
        <w:t>7</w:t>
      </w:r>
      <w:r>
        <w:rPr>
          <w:sz w:val="30"/>
        </w:rPr>
        <w:t>. создавать правовые, экономические, организационные условия и гарантии для самореализации молодежи.</w:t>
      </w:r>
    </w:p>
    <w:p w14:paraId="3F5436A4" w14:textId="77777777" w:rsidR="00AD31D6" w:rsidRDefault="00F66609" w:rsidP="00EB260D">
      <w:pPr>
        <w:pStyle w:val="20"/>
        <w:widowControl w:val="0"/>
        <w:ind w:firstLine="720"/>
        <w:jc w:val="both"/>
        <w:rPr>
          <w:sz w:val="30"/>
        </w:rPr>
      </w:pPr>
      <w:r>
        <w:rPr>
          <w:sz w:val="30"/>
        </w:rPr>
        <w:t>Содействовать организации работы молодежного совета (комиссии), проведению ими мероприятий;</w:t>
      </w:r>
    </w:p>
    <w:p w14:paraId="1CC1178F" w14:textId="77777777" w:rsidR="00AD31D6" w:rsidRDefault="00F66609" w:rsidP="00EB260D">
      <w:pPr>
        <w:pStyle w:val="20"/>
        <w:widowControl w:val="0"/>
        <w:ind w:firstLine="720"/>
        <w:jc w:val="both"/>
        <w:rPr>
          <w:sz w:val="30"/>
        </w:rPr>
      </w:pPr>
      <w:r>
        <w:rPr>
          <w:sz w:val="30"/>
        </w:rPr>
        <w:t>32.</w:t>
      </w:r>
      <w:r w:rsidR="00101234">
        <w:rPr>
          <w:sz w:val="30"/>
        </w:rPr>
        <w:t>18</w:t>
      </w:r>
      <w:r>
        <w:rPr>
          <w:sz w:val="30"/>
        </w:rPr>
        <w:t>.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14:paraId="36B18498" w14:textId="77777777" w:rsidR="00AD31D6" w:rsidRDefault="00AD31D6" w:rsidP="00EB260D">
      <w:pPr>
        <w:pStyle w:val="20"/>
        <w:widowControl w:val="0"/>
        <w:jc w:val="center"/>
        <w:rPr>
          <w:smallCaps/>
          <w:sz w:val="30"/>
        </w:rPr>
      </w:pPr>
    </w:p>
    <w:p w14:paraId="5338852C" w14:textId="77777777" w:rsidR="00AD31D6" w:rsidRDefault="00F66609" w:rsidP="00EB260D">
      <w:pPr>
        <w:pStyle w:val="20"/>
        <w:widowControl w:val="0"/>
        <w:jc w:val="center"/>
        <w:rPr>
          <w:smallCaps/>
          <w:sz w:val="30"/>
        </w:rPr>
      </w:pPr>
      <w:r>
        <w:rPr>
          <w:smallCaps/>
          <w:sz w:val="30"/>
        </w:rPr>
        <w:t>ГЛАВА 6</w:t>
      </w:r>
    </w:p>
    <w:p w14:paraId="3A59CD8A" w14:textId="77777777" w:rsidR="00AD31D6" w:rsidRDefault="00F66609" w:rsidP="00EB260D">
      <w:pPr>
        <w:pStyle w:val="20"/>
        <w:widowControl w:val="0"/>
        <w:jc w:val="center"/>
        <w:rPr>
          <w:smallCaps/>
          <w:sz w:val="30"/>
        </w:rPr>
      </w:pPr>
      <w:r>
        <w:rPr>
          <w:smallCaps/>
          <w:sz w:val="30"/>
        </w:rPr>
        <w:t xml:space="preserve">ПРАВОВЫЕ ГАРАНТИИ ДЕЯТЕЛЬНОСТИ ПРОФСОЮЗА И </w:t>
      </w:r>
    </w:p>
    <w:p w14:paraId="222EF7D5" w14:textId="77777777" w:rsidR="00AD31D6" w:rsidRDefault="00F66609" w:rsidP="00EB260D">
      <w:pPr>
        <w:pStyle w:val="20"/>
        <w:widowControl w:val="0"/>
        <w:jc w:val="center"/>
        <w:rPr>
          <w:smallCaps/>
          <w:sz w:val="30"/>
        </w:rPr>
      </w:pPr>
      <w:r>
        <w:rPr>
          <w:smallCaps/>
          <w:sz w:val="30"/>
        </w:rPr>
        <w:t>ЕГО ПРОФСОЮЗНОГО АКТИВА</w:t>
      </w:r>
    </w:p>
    <w:p w14:paraId="7EE671E7" w14:textId="77777777" w:rsidR="00AD31D6" w:rsidRDefault="00AD31D6" w:rsidP="00EB260D">
      <w:pPr>
        <w:pStyle w:val="20"/>
        <w:widowControl w:val="0"/>
        <w:jc w:val="center"/>
        <w:rPr>
          <w:smallCaps/>
          <w:sz w:val="30"/>
        </w:rPr>
      </w:pPr>
    </w:p>
    <w:p w14:paraId="69ACAEB7" w14:textId="77777777" w:rsidR="00AD31D6" w:rsidRDefault="00F66609" w:rsidP="00EB260D">
      <w:pPr>
        <w:pStyle w:val="20"/>
        <w:widowControl w:val="0"/>
        <w:ind w:firstLine="567"/>
        <w:jc w:val="both"/>
        <w:rPr>
          <w:sz w:val="30"/>
          <w:u w:val="single"/>
        </w:rPr>
      </w:pPr>
      <w:r>
        <w:rPr>
          <w:sz w:val="30"/>
          <w:u w:val="single"/>
        </w:rPr>
        <w:t>33. Наниматель обязуется:</w:t>
      </w:r>
    </w:p>
    <w:p w14:paraId="20B78FCE" w14:textId="77777777" w:rsidR="00AD31D6" w:rsidRDefault="00F66609" w:rsidP="00EB260D">
      <w:pPr>
        <w:pStyle w:val="20"/>
        <w:widowControl w:val="0"/>
        <w:ind w:firstLine="567"/>
        <w:jc w:val="both"/>
        <w:rPr>
          <w:sz w:val="30"/>
        </w:rPr>
      </w:pPr>
      <w:r>
        <w:rPr>
          <w:sz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14:paraId="3D1485D6" w14:textId="77777777" w:rsidR="00AD31D6" w:rsidRDefault="00F66609" w:rsidP="00EB260D">
      <w:pPr>
        <w:pStyle w:val="20"/>
        <w:widowControl w:val="0"/>
        <w:ind w:firstLine="567"/>
        <w:jc w:val="both"/>
        <w:rPr>
          <w:sz w:val="30"/>
        </w:rPr>
      </w:pPr>
      <w:r>
        <w:rPr>
          <w:sz w:val="30"/>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14:paraId="575F3ED4" w14:textId="77777777" w:rsidR="00AD31D6" w:rsidRDefault="00F66609" w:rsidP="00EB260D">
      <w:pPr>
        <w:pStyle w:val="20"/>
        <w:widowControl w:val="0"/>
        <w:ind w:firstLine="567"/>
        <w:jc w:val="both"/>
        <w:rPr>
          <w:sz w:val="30"/>
          <w:u w:val="single"/>
        </w:rPr>
      </w:pPr>
      <w:r>
        <w:rPr>
          <w:sz w:val="30"/>
          <w:u w:val="single"/>
        </w:rPr>
        <w:t>34. Профком обязуется:</w:t>
      </w:r>
    </w:p>
    <w:p w14:paraId="7BFA2DEB" w14:textId="77777777" w:rsidR="00AD31D6" w:rsidRDefault="00F66609" w:rsidP="00EB260D">
      <w:pPr>
        <w:pStyle w:val="20"/>
        <w:widowControl w:val="0"/>
        <w:ind w:firstLine="567"/>
        <w:jc w:val="both"/>
        <w:rPr>
          <w:sz w:val="30"/>
        </w:rPr>
      </w:pPr>
      <w:r>
        <w:rPr>
          <w:sz w:val="30"/>
        </w:rPr>
        <w:t>34.1. проводить обучение профсоюзного актива, работников по вопросам законодательства Республики Беларусь о труде и об охране труда;</w:t>
      </w:r>
    </w:p>
    <w:p w14:paraId="47C08795" w14:textId="77777777" w:rsidR="00AD31D6" w:rsidRDefault="00F66609" w:rsidP="00EB260D">
      <w:pPr>
        <w:pStyle w:val="20"/>
        <w:widowControl w:val="0"/>
        <w:tabs>
          <w:tab w:val="left" w:pos="10579"/>
        </w:tabs>
        <w:ind w:firstLine="567"/>
        <w:jc w:val="both"/>
        <w:rPr>
          <w:sz w:val="30"/>
        </w:rPr>
      </w:pPr>
      <w:r>
        <w:rPr>
          <w:sz w:val="30"/>
        </w:rPr>
        <w:t xml:space="preserve">34.2. оказывать </w:t>
      </w:r>
      <w:r>
        <w:rPr>
          <w:color w:val="000000" w:themeColor="text1"/>
          <w:sz w:val="30"/>
        </w:rPr>
        <w:t>в установленном порядке материальную помощь остронуждающимся членам Профсоюза из профсоюзного</w:t>
      </w:r>
      <w:r>
        <w:rPr>
          <w:sz w:val="30"/>
        </w:rPr>
        <w:t xml:space="preserve"> бюджета в соответствии с утвержденными сметами, на основании заявления члена Профсоюза.</w:t>
      </w:r>
    </w:p>
    <w:p w14:paraId="401E38AB" w14:textId="77777777" w:rsidR="00AD31D6" w:rsidRDefault="00F66609" w:rsidP="00EB260D">
      <w:pPr>
        <w:pStyle w:val="20"/>
        <w:widowControl w:val="0"/>
        <w:ind w:firstLine="567"/>
        <w:jc w:val="both"/>
        <w:rPr>
          <w:sz w:val="30"/>
          <w:u w:val="single"/>
        </w:rPr>
      </w:pPr>
      <w:r>
        <w:rPr>
          <w:sz w:val="30"/>
          <w:u w:val="single"/>
        </w:rPr>
        <w:t>35. Стороны пришли к соглашению:</w:t>
      </w:r>
    </w:p>
    <w:p w14:paraId="6270D448" w14:textId="77777777" w:rsidR="00AD31D6" w:rsidRDefault="00F66609" w:rsidP="00EB260D">
      <w:pPr>
        <w:pStyle w:val="20"/>
        <w:widowControl w:val="0"/>
        <w:ind w:firstLine="567"/>
        <w:jc w:val="both"/>
        <w:rPr>
          <w:sz w:val="30"/>
        </w:rPr>
      </w:pPr>
      <w:r>
        <w:rPr>
          <w:sz w:val="30"/>
        </w:rPr>
        <w:t xml:space="preserve">35.1. обеспечивать организацию безналичного перечисления профсоюзных взносов по личным заявлениям работников – членов </w:t>
      </w:r>
      <w:r>
        <w:rPr>
          <w:sz w:val="30"/>
        </w:rPr>
        <w:lastRenderedPageBreak/>
        <w:t>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
    <w:p w14:paraId="1D8CB808" w14:textId="77777777" w:rsidR="00AD31D6" w:rsidRDefault="00F66609" w:rsidP="00EB260D">
      <w:pPr>
        <w:pStyle w:val="20"/>
        <w:widowControl w:val="0"/>
        <w:ind w:firstLine="567"/>
        <w:jc w:val="both"/>
        <w:rPr>
          <w:sz w:val="30"/>
        </w:rPr>
      </w:pPr>
      <w:r>
        <w:rPr>
          <w:sz w:val="30"/>
        </w:rPr>
        <w:t>35.2.нанимателю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14:paraId="3A7CD7A2" w14:textId="77777777" w:rsidR="00AD31D6" w:rsidRDefault="00F66609" w:rsidP="00EB260D">
      <w:pPr>
        <w:pStyle w:val="20"/>
        <w:widowControl w:val="0"/>
        <w:ind w:firstLine="567"/>
        <w:jc w:val="both"/>
        <w:rPr>
          <w:sz w:val="30"/>
        </w:rPr>
      </w:pPr>
      <w:r>
        <w:rPr>
          <w:sz w:val="30"/>
        </w:rPr>
        <w:t>35.3.предоставлять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14:paraId="62693BB0" w14:textId="77777777" w:rsidR="00AD31D6" w:rsidRDefault="00F66609" w:rsidP="00EB260D">
      <w:pPr>
        <w:pStyle w:val="20"/>
        <w:widowControl w:val="0"/>
        <w:ind w:firstLine="567"/>
        <w:jc w:val="both"/>
        <w:rPr>
          <w:sz w:val="30"/>
        </w:rPr>
      </w:pPr>
      <w:r>
        <w:rPr>
          <w:sz w:val="30"/>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мероприятиях,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
    <w:p w14:paraId="7A23C6F8" w14:textId="77777777" w:rsidR="00AD31D6" w:rsidRDefault="00F66609" w:rsidP="00EB260D">
      <w:pPr>
        <w:pStyle w:val="20"/>
        <w:widowControl w:val="0"/>
        <w:ind w:firstLine="567"/>
        <w:jc w:val="both"/>
        <w:rPr>
          <w:sz w:val="30"/>
        </w:rPr>
      </w:pPr>
      <w:r>
        <w:rPr>
          <w:sz w:val="30"/>
        </w:rPr>
        <w:t>В отдельных случаях расходы по направлению членов Профсоюза для участия в вышеуказанных мероприятиях могут осуществляться за счет средств профсоюзного бюджета на основании решений руководящих органов вышестоящих организаций Профсоюза.</w:t>
      </w:r>
    </w:p>
    <w:p w14:paraId="499517D9" w14:textId="77777777" w:rsidR="00AD31D6" w:rsidRDefault="00F66609" w:rsidP="00EB260D">
      <w:pPr>
        <w:pStyle w:val="20"/>
        <w:widowControl w:val="0"/>
        <w:ind w:firstLine="567"/>
        <w:jc w:val="both"/>
        <w:rPr>
          <w:sz w:val="30"/>
        </w:rPr>
      </w:pPr>
      <w:r>
        <w:rPr>
          <w:sz w:val="30"/>
        </w:rPr>
        <w:t>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14:paraId="77C0AE21" w14:textId="77777777" w:rsidR="00AD31D6" w:rsidRDefault="00F66609" w:rsidP="00EB260D">
      <w:pPr>
        <w:pStyle w:val="20"/>
        <w:ind w:firstLine="567"/>
        <w:jc w:val="both"/>
        <w:rPr>
          <w:sz w:val="30"/>
        </w:rPr>
      </w:pPr>
      <w:r>
        <w:rPr>
          <w:sz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14:paraId="35E52113" w14:textId="77777777" w:rsidR="00AD31D6" w:rsidRDefault="00F66609" w:rsidP="00EB260D">
      <w:pPr>
        <w:pStyle w:val="20"/>
        <w:widowControl w:val="0"/>
        <w:ind w:firstLine="567"/>
        <w:jc w:val="both"/>
        <w:rPr>
          <w:sz w:val="30"/>
        </w:rPr>
      </w:pPr>
      <w:r>
        <w:rPr>
          <w:sz w:val="30"/>
        </w:rPr>
        <w:t>35.5. предоставлять возможность работникам, уполномоченным Профкомом, осуществлять общественный контроль за соблюдением законодательства о труде, об охране труд;</w:t>
      </w:r>
    </w:p>
    <w:p w14:paraId="32329DC2" w14:textId="77777777" w:rsidR="00AD31D6" w:rsidRDefault="00F66609" w:rsidP="00EB260D">
      <w:pPr>
        <w:pStyle w:val="20"/>
        <w:widowControl w:val="0"/>
        <w:ind w:firstLine="567"/>
        <w:jc w:val="both"/>
        <w:rPr>
          <w:sz w:val="30"/>
        </w:rPr>
      </w:pPr>
      <w:r>
        <w:rPr>
          <w:sz w:val="30"/>
        </w:rPr>
        <w:t xml:space="preserve">35.6. учитывать при поощрении работников организаций Профсоюза </w:t>
      </w:r>
      <w:r>
        <w:rPr>
          <w:sz w:val="30"/>
        </w:rPr>
        <w:lastRenderedPageBreak/>
        <w:t>ведомственными наградами Министерства образования Республики Беларусь наличие наград Профсоюза, других органов управления образованием;</w:t>
      </w:r>
    </w:p>
    <w:p w14:paraId="5ADAFCBB" w14:textId="77777777" w:rsidR="00AD31D6" w:rsidRDefault="00F66609" w:rsidP="00EB260D">
      <w:pPr>
        <w:pStyle w:val="20"/>
        <w:widowControl w:val="0"/>
        <w:tabs>
          <w:tab w:val="left" w:pos="10579"/>
        </w:tabs>
        <w:ind w:right="-2" w:firstLine="567"/>
        <w:jc w:val="both"/>
        <w:rPr>
          <w:strike/>
          <w:sz w:val="30"/>
        </w:rPr>
      </w:pPr>
      <w:r>
        <w:rPr>
          <w:sz w:val="30"/>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 в размере, определяемом Нанимателем, но не ниже 50 процентов оклада при стопроцентном членстве;</w:t>
      </w:r>
    </w:p>
    <w:p w14:paraId="1E1E894C" w14:textId="77777777" w:rsidR="00AD31D6" w:rsidRDefault="00F66609" w:rsidP="00EB260D">
      <w:pPr>
        <w:pStyle w:val="20"/>
        <w:widowControl w:val="0"/>
        <w:ind w:firstLine="567"/>
        <w:jc w:val="both"/>
        <w:rPr>
          <w:sz w:val="30"/>
        </w:rPr>
      </w:pPr>
      <w:r>
        <w:rPr>
          <w:sz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14:paraId="1485E9A6" w14:textId="77777777" w:rsidR="00AD31D6" w:rsidRDefault="00F66609" w:rsidP="00EB260D">
      <w:pPr>
        <w:pStyle w:val="20"/>
        <w:widowControl w:val="0"/>
        <w:tabs>
          <w:tab w:val="left" w:pos="10579"/>
        </w:tabs>
        <w:ind w:firstLine="567"/>
        <w:jc w:val="both"/>
        <w:rPr>
          <w:sz w:val="30"/>
          <w:highlight w:val="white"/>
        </w:rPr>
      </w:pPr>
      <w:r>
        <w:rPr>
          <w:sz w:val="30"/>
        </w:rPr>
        <w:t xml:space="preserve">35.9. </w:t>
      </w:r>
      <w:r>
        <w:rPr>
          <w:sz w:val="30"/>
          <w:highlight w:val="white"/>
        </w:rPr>
        <w:t>предоставлять Профкому в безвозмездное пользование помещения, создавать  условия в соответствии с законодательством;</w:t>
      </w:r>
    </w:p>
    <w:p w14:paraId="70615241" w14:textId="77777777" w:rsidR="00AD31D6" w:rsidRDefault="00F66609" w:rsidP="00EB260D">
      <w:pPr>
        <w:pStyle w:val="20"/>
        <w:ind w:firstLine="567"/>
        <w:jc w:val="both"/>
        <w:rPr>
          <w:sz w:val="30"/>
        </w:rPr>
      </w:pPr>
      <w:r>
        <w:rPr>
          <w:sz w:val="30"/>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p w14:paraId="609D765B" w14:textId="77777777" w:rsidR="00AD31D6" w:rsidRDefault="00F66609" w:rsidP="00EB260D">
      <w:pPr>
        <w:pStyle w:val="20"/>
        <w:ind w:firstLine="567"/>
        <w:jc w:val="both"/>
        <w:rPr>
          <w:sz w:val="30"/>
        </w:rPr>
      </w:pPr>
      <w:bookmarkStart w:id="8" w:name="_heading=h.chtji5xebdgj"/>
      <w:bookmarkEnd w:id="8"/>
      <w:r>
        <w:rPr>
          <w:sz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p>
    <w:p w14:paraId="13D26CE2" w14:textId="77777777" w:rsidR="00AD31D6" w:rsidRDefault="00F66609" w:rsidP="00EB260D">
      <w:pPr>
        <w:pStyle w:val="20"/>
        <w:ind w:firstLine="567"/>
        <w:jc w:val="both"/>
        <w:rPr>
          <w:sz w:val="30"/>
        </w:rPr>
      </w:pPr>
      <w:r>
        <w:rPr>
          <w:sz w:val="30"/>
        </w:rPr>
        <w:t>с работниками, избранными в районные, городские, областные, Республиканский комитеты Профсоюза и не освобожденными от работы − с письменного согласия руководящего органа организации Профсоюза, членом которого они избраны;</w:t>
      </w:r>
    </w:p>
    <w:p w14:paraId="0AA7DC31" w14:textId="77777777" w:rsidR="00AD31D6" w:rsidRDefault="00F66609" w:rsidP="00EB260D">
      <w:pPr>
        <w:pStyle w:val="20"/>
        <w:ind w:firstLine="567"/>
        <w:jc w:val="both"/>
        <w:rPr>
          <w:sz w:val="30"/>
        </w:rPr>
      </w:pPr>
      <w:r>
        <w:rPr>
          <w:sz w:val="30"/>
        </w:rPr>
        <w:t>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контролю за соблюдением законодательства о труде − с согласия Профкома.</w:t>
      </w:r>
    </w:p>
    <w:p w14:paraId="64B6FF38" w14:textId="77777777" w:rsidR="00AD31D6" w:rsidRDefault="00F66609" w:rsidP="00EB260D">
      <w:pPr>
        <w:pStyle w:val="20"/>
        <w:ind w:firstLine="567"/>
        <w:jc w:val="both"/>
        <w:rPr>
          <w:sz w:val="30"/>
        </w:rPr>
      </w:pPr>
      <w:r>
        <w:rPr>
          <w:sz w:val="30"/>
        </w:rPr>
        <w:t xml:space="preserve">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w:t>
      </w:r>
      <w:r>
        <w:rPr>
          <w:sz w:val="30"/>
        </w:rPr>
        <w:lastRenderedPageBreak/>
        <w:t>Профсоюза, указанными в части первой настоящего подпункта, производится после предварительного, но не позднее чем за две недели уведомления организации Профсоюза соответствующего уровня.</w:t>
      </w:r>
    </w:p>
    <w:p w14:paraId="5B69E2C1" w14:textId="77777777" w:rsidR="00AD31D6" w:rsidRDefault="00F66609" w:rsidP="00EB260D">
      <w:pPr>
        <w:pStyle w:val="20"/>
        <w:widowControl w:val="0"/>
        <w:tabs>
          <w:tab w:val="left" w:pos="10579"/>
        </w:tabs>
        <w:ind w:firstLine="567"/>
        <w:jc w:val="both"/>
        <w:rPr>
          <w:sz w:val="30"/>
          <w:highlight w:val="white"/>
        </w:rPr>
      </w:pPr>
      <w:r>
        <w:rPr>
          <w:sz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14:paraId="082CF709" w14:textId="77777777" w:rsidR="00AD31D6" w:rsidRDefault="00F66609" w:rsidP="00EB260D">
      <w:pPr>
        <w:pStyle w:val="20"/>
        <w:ind w:firstLine="567"/>
        <w:jc w:val="both"/>
        <w:rPr>
          <w:sz w:val="30"/>
        </w:rPr>
      </w:pPr>
      <w:r>
        <w:rPr>
          <w:sz w:val="30"/>
        </w:rPr>
        <w:t xml:space="preserve">35.11. привлечение к дисциплинарной ответственности лиц, указанных в подпункте </w:t>
      </w:r>
    </w:p>
    <w:p w14:paraId="400DBD7B" w14:textId="77777777" w:rsidR="00AD31D6" w:rsidRDefault="00F66609" w:rsidP="00EB260D">
      <w:pPr>
        <w:pStyle w:val="20"/>
        <w:ind w:firstLine="567"/>
        <w:jc w:val="both"/>
        <w:rPr>
          <w:sz w:val="30"/>
        </w:rPr>
      </w:pPr>
      <w:r>
        <w:rPr>
          <w:sz w:val="30"/>
        </w:rPr>
        <w:t>35.10 настоящего пункта, допускается только с предварительного согласия организации Профсоюза соответствующего уровня;</w:t>
      </w:r>
    </w:p>
    <w:p w14:paraId="6A2AEDC6" w14:textId="77777777" w:rsidR="00AD31D6" w:rsidRDefault="00F66609" w:rsidP="00EB260D">
      <w:pPr>
        <w:pStyle w:val="20"/>
        <w:widowControl w:val="0"/>
        <w:ind w:firstLine="567"/>
        <w:jc w:val="both"/>
        <w:rPr>
          <w:sz w:val="30"/>
        </w:rPr>
      </w:pPr>
      <w:r>
        <w:rPr>
          <w:sz w:val="30"/>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14:paraId="0BF0B9D2" w14:textId="77777777" w:rsidR="00AD31D6" w:rsidRDefault="00F66609" w:rsidP="00EB260D">
      <w:pPr>
        <w:pStyle w:val="20"/>
        <w:widowControl w:val="0"/>
        <w:tabs>
          <w:tab w:val="left" w:pos="10579"/>
        </w:tabs>
        <w:ind w:firstLine="567"/>
        <w:jc w:val="both"/>
        <w:rPr>
          <w:sz w:val="30"/>
        </w:rPr>
      </w:pPr>
      <w:bookmarkStart w:id="9" w:name="_heading=h.957pc9jcwa0q"/>
      <w:bookmarkEnd w:id="9"/>
      <w:r>
        <w:rPr>
          <w:sz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14:paraId="2D156E8E" w14:textId="77777777" w:rsidR="00AD31D6" w:rsidRDefault="00F66609" w:rsidP="00EB260D">
      <w:pPr>
        <w:pStyle w:val="20"/>
        <w:widowControl w:val="0"/>
        <w:ind w:firstLine="567"/>
        <w:jc w:val="both"/>
        <w:rPr>
          <w:sz w:val="30"/>
        </w:rPr>
      </w:pPr>
      <w:r>
        <w:rPr>
          <w:sz w:val="30"/>
        </w:rPr>
        <w:t>35.13.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14:paraId="2A3EF915" w14:textId="77777777" w:rsidR="00AD31D6" w:rsidRDefault="00F66609" w:rsidP="00EB260D">
      <w:pPr>
        <w:pStyle w:val="20"/>
        <w:widowControl w:val="0"/>
        <w:ind w:firstLine="567"/>
        <w:jc w:val="both"/>
        <w:rPr>
          <w:sz w:val="30"/>
        </w:rPr>
      </w:pPr>
      <w:r>
        <w:rPr>
          <w:sz w:val="30"/>
        </w:rPr>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14:paraId="4CE656A5" w14:textId="77777777" w:rsidR="00AD31D6" w:rsidRDefault="00F66609" w:rsidP="00EB260D">
      <w:pPr>
        <w:pStyle w:val="20"/>
        <w:widowControl w:val="0"/>
        <w:ind w:firstLine="567"/>
        <w:jc w:val="both"/>
        <w:rPr>
          <w:sz w:val="30"/>
        </w:rPr>
      </w:pPr>
      <w:r>
        <w:rPr>
          <w:sz w:val="30"/>
        </w:rPr>
        <w:t>35.16. общественную работу в интересах коллектива работников не освобожденные председатель и члены Профкома проводят в свободное от работы время.</w:t>
      </w:r>
    </w:p>
    <w:p w14:paraId="3B96E4BD" w14:textId="77777777" w:rsidR="00AD31D6" w:rsidRDefault="00F66609" w:rsidP="00EB260D">
      <w:pPr>
        <w:pStyle w:val="20"/>
        <w:widowControl w:val="0"/>
        <w:jc w:val="center"/>
        <w:rPr>
          <w:smallCaps/>
          <w:sz w:val="30"/>
        </w:rPr>
      </w:pPr>
      <w:r>
        <w:rPr>
          <w:smallCaps/>
          <w:sz w:val="30"/>
        </w:rPr>
        <w:t>ГЛАВА 7</w:t>
      </w:r>
    </w:p>
    <w:p w14:paraId="26D1F69C" w14:textId="77777777" w:rsidR="00AD31D6" w:rsidRDefault="00F66609" w:rsidP="00EB260D">
      <w:pPr>
        <w:pStyle w:val="20"/>
        <w:widowControl w:val="0"/>
        <w:jc w:val="center"/>
        <w:rPr>
          <w:smallCaps/>
          <w:sz w:val="30"/>
        </w:rPr>
      </w:pPr>
      <w:r>
        <w:rPr>
          <w:smallCaps/>
          <w:sz w:val="30"/>
        </w:rPr>
        <w:t>СОХРАНЕНИЕ  ИНТЕРЕСОВ РАБОТНИКОВ ПРИ ПРОВЕДЕНИИ ПРИВАТИЗАЦИИ</w:t>
      </w:r>
    </w:p>
    <w:p w14:paraId="5FEE913E" w14:textId="77777777" w:rsidR="00AD31D6" w:rsidRDefault="00AD31D6" w:rsidP="00EB260D">
      <w:pPr>
        <w:pStyle w:val="20"/>
        <w:widowControl w:val="0"/>
        <w:ind w:firstLine="720"/>
        <w:jc w:val="both"/>
        <w:rPr>
          <w:sz w:val="30"/>
          <w:u w:val="single"/>
        </w:rPr>
      </w:pPr>
    </w:p>
    <w:p w14:paraId="5E46D7CE" w14:textId="77777777" w:rsidR="00AD31D6" w:rsidRDefault="00F66609" w:rsidP="00EB260D">
      <w:pPr>
        <w:pStyle w:val="20"/>
        <w:widowControl w:val="0"/>
        <w:ind w:firstLine="720"/>
        <w:jc w:val="both"/>
        <w:rPr>
          <w:sz w:val="30"/>
          <w:u w:val="single"/>
        </w:rPr>
      </w:pPr>
      <w:r>
        <w:rPr>
          <w:sz w:val="30"/>
          <w:u w:val="single"/>
        </w:rPr>
        <w:t>36. Профком обязуется:</w:t>
      </w:r>
    </w:p>
    <w:p w14:paraId="5ED1E355" w14:textId="77777777" w:rsidR="00AD31D6" w:rsidRDefault="00F66609" w:rsidP="00EB260D">
      <w:pPr>
        <w:pStyle w:val="20"/>
        <w:widowControl w:val="0"/>
        <w:ind w:firstLine="720"/>
        <w:jc w:val="both"/>
        <w:rPr>
          <w:sz w:val="30"/>
        </w:rPr>
      </w:pPr>
      <w:r>
        <w:rPr>
          <w:sz w:val="30"/>
        </w:rPr>
        <w:t xml:space="preserve">36.1. участвовать в обсуждении вопросов приватизации </w:t>
      </w:r>
      <w:r>
        <w:rPr>
          <w:sz w:val="30"/>
        </w:rPr>
        <w:lastRenderedPageBreak/>
        <w:t>организации, ее целесообразности, отстаивать при этом интересы коллектива работников – членов Профсоюза;</w:t>
      </w:r>
    </w:p>
    <w:p w14:paraId="350B2A7E" w14:textId="77777777" w:rsidR="00AD31D6" w:rsidRDefault="00F66609" w:rsidP="00EB260D">
      <w:pPr>
        <w:pStyle w:val="20"/>
        <w:widowControl w:val="0"/>
        <w:ind w:firstLine="720"/>
        <w:jc w:val="both"/>
        <w:rPr>
          <w:sz w:val="30"/>
        </w:rPr>
      </w:pPr>
      <w:r>
        <w:rPr>
          <w:sz w:val="30"/>
        </w:rPr>
        <w:t>36.2. вносить предложения, обеспечивающие социально-экономические и правовые гарантии работникам при изменении форм собственности;</w:t>
      </w:r>
    </w:p>
    <w:p w14:paraId="0869EBDC" w14:textId="77777777" w:rsidR="00AD31D6" w:rsidRDefault="00F66609" w:rsidP="00EB260D">
      <w:pPr>
        <w:pStyle w:val="20"/>
        <w:widowControl w:val="0"/>
        <w:ind w:firstLine="720"/>
        <w:jc w:val="both"/>
        <w:rPr>
          <w:sz w:val="30"/>
        </w:rPr>
      </w:pPr>
      <w:r>
        <w:rPr>
          <w:sz w:val="30"/>
        </w:rPr>
        <w:t>36.3. осуществлять общественный контроль за проведением приватизации, не допускать принятия необоснованных решений и принудительной приватизации.</w:t>
      </w:r>
    </w:p>
    <w:p w14:paraId="628A005B" w14:textId="77777777" w:rsidR="00AD31D6" w:rsidRDefault="00F66609" w:rsidP="00EB260D">
      <w:pPr>
        <w:pStyle w:val="20"/>
        <w:widowControl w:val="0"/>
        <w:ind w:firstLine="720"/>
        <w:jc w:val="both"/>
        <w:rPr>
          <w:sz w:val="30"/>
          <w:u w:val="single"/>
        </w:rPr>
      </w:pPr>
      <w:r>
        <w:rPr>
          <w:sz w:val="30"/>
          <w:u w:val="single"/>
        </w:rPr>
        <w:t>37. Стороны пришли к соглашению:</w:t>
      </w:r>
    </w:p>
    <w:p w14:paraId="633C8E0E" w14:textId="77777777" w:rsidR="00AD31D6" w:rsidRDefault="00F66609" w:rsidP="00EB260D">
      <w:pPr>
        <w:pStyle w:val="20"/>
        <w:widowControl w:val="0"/>
        <w:ind w:firstLine="720"/>
        <w:jc w:val="both"/>
        <w:rPr>
          <w:sz w:val="30"/>
        </w:rPr>
      </w:pPr>
      <w:r>
        <w:rPr>
          <w:sz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14:paraId="2522979D" w14:textId="77777777" w:rsidR="00AD31D6" w:rsidRDefault="00F66609" w:rsidP="00EB260D">
      <w:pPr>
        <w:pStyle w:val="20"/>
        <w:widowControl w:val="0"/>
        <w:ind w:firstLine="720"/>
        <w:jc w:val="both"/>
        <w:rPr>
          <w:sz w:val="30"/>
        </w:rPr>
      </w:pPr>
      <w:r>
        <w:rPr>
          <w:sz w:val="30"/>
        </w:rPr>
        <w:t>37.2. изменение подчиненности, отчуждения имущества, закрепленного за организацией, допускается с уведомлением Профкома.</w:t>
      </w:r>
    </w:p>
    <w:p w14:paraId="3B1F246C" w14:textId="77777777" w:rsidR="00AD31D6" w:rsidRDefault="00AD31D6" w:rsidP="00EB260D">
      <w:pPr>
        <w:pStyle w:val="20"/>
        <w:widowControl w:val="0"/>
        <w:jc w:val="center"/>
        <w:rPr>
          <w:smallCaps/>
          <w:sz w:val="30"/>
        </w:rPr>
      </w:pPr>
    </w:p>
    <w:p w14:paraId="34C51A87" w14:textId="77777777" w:rsidR="00AD31D6" w:rsidRDefault="00F66609" w:rsidP="00EB260D">
      <w:pPr>
        <w:pStyle w:val="20"/>
        <w:widowControl w:val="0"/>
        <w:jc w:val="center"/>
        <w:rPr>
          <w:smallCaps/>
          <w:sz w:val="30"/>
        </w:rPr>
      </w:pPr>
      <w:r>
        <w:rPr>
          <w:smallCaps/>
          <w:sz w:val="30"/>
        </w:rPr>
        <w:t>ГЛАВА 8</w:t>
      </w:r>
    </w:p>
    <w:p w14:paraId="089777FA" w14:textId="77777777" w:rsidR="00AD31D6" w:rsidRDefault="00F66609" w:rsidP="00EB260D">
      <w:pPr>
        <w:pStyle w:val="20"/>
        <w:widowControl w:val="0"/>
        <w:jc w:val="center"/>
        <w:rPr>
          <w:smallCaps/>
          <w:sz w:val="30"/>
        </w:rPr>
      </w:pPr>
      <w:r>
        <w:rPr>
          <w:smallCaps/>
          <w:sz w:val="30"/>
        </w:rPr>
        <w:t>ОРГАНИЗАЦИЯ ВЫПОЛНЕНИЯ ДОГОВОРА И КОНТРОЛЬ ЗА ЕГО ВЫПОЛНЕНИЕМ. ОТВЕТСТВЕННОСТЬ СТОРОН ЗА НЕВЫПОЛНЕНИЕ (НАРУШЕНИЕ) УСЛОВИЙ ДОГОВОРА</w:t>
      </w:r>
    </w:p>
    <w:p w14:paraId="35E25783" w14:textId="77777777" w:rsidR="00AD31D6" w:rsidRDefault="00AD31D6" w:rsidP="00EB260D">
      <w:pPr>
        <w:pStyle w:val="20"/>
        <w:widowControl w:val="0"/>
        <w:jc w:val="center"/>
        <w:rPr>
          <w:smallCaps/>
          <w:sz w:val="30"/>
        </w:rPr>
      </w:pPr>
    </w:p>
    <w:p w14:paraId="4743FE14" w14:textId="77777777" w:rsidR="00AD31D6" w:rsidRDefault="00F66609" w:rsidP="00EB260D">
      <w:pPr>
        <w:pStyle w:val="20"/>
        <w:widowControl w:val="0"/>
        <w:ind w:firstLine="720"/>
        <w:jc w:val="both"/>
        <w:rPr>
          <w:sz w:val="30"/>
        </w:rPr>
      </w:pPr>
      <w:r>
        <w:rPr>
          <w:sz w:val="30"/>
          <w:u w:val="single"/>
        </w:rPr>
        <w:t>38. Наниматель обязуется</w:t>
      </w:r>
      <w:r>
        <w:rPr>
          <w:sz w:val="30"/>
        </w:rPr>
        <w:t>:</w:t>
      </w:r>
    </w:p>
    <w:p w14:paraId="167715AB" w14:textId="77777777" w:rsidR="00AD31D6" w:rsidRDefault="00F66609" w:rsidP="00EB260D">
      <w:pPr>
        <w:pStyle w:val="20"/>
        <w:widowControl w:val="0"/>
        <w:ind w:firstLine="720"/>
        <w:jc w:val="both"/>
        <w:rPr>
          <w:sz w:val="30"/>
        </w:rPr>
      </w:pPr>
      <w:r>
        <w:rPr>
          <w:sz w:val="30"/>
        </w:rPr>
        <w:t xml:space="preserve">38.1. рассматривать предложения Профкома по устранению недостатков в выполнении настоящего Договора в </w:t>
      </w:r>
      <w:r>
        <w:rPr>
          <w:color w:val="000000" w:themeColor="text1"/>
          <w:sz w:val="30"/>
        </w:rPr>
        <w:t>двухн</w:t>
      </w:r>
      <w:r>
        <w:rPr>
          <w:sz w:val="30"/>
        </w:rPr>
        <w:t>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14:paraId="7186F0C6" w14:textId="77777777" w:rsidR="00AD31D6" w:rsidRDefault="00F66609" w:rsidP="00EB260D">
      <w:pPr>
        <w:pStyle w:val="20"/>
        <w:widowControl w:val="0"/>
        <w:ind w:firstLine="720"/>
        <w:jc w:val="both"/>
        <w:rPr>
          <w:sz w:val="30"/>
        </w:rPr>
      </w:pPr>
      <w:r>
        <w:rPr>
          <w:sz w:val="30"/>
        </w:rPr>
        <w:t>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контроля за выполнением Договора, несут дисциплинарную ответственность;</w:t>
      </w:r>
    </w:p>
    <w:p w14:paraId="60CFC9D9" w14:textId="77777777" w:rsidR="00AD31D6" w:rsidRDefault="00F66609" w:rsidP="00EB260D">
      <w:pPr>
        <w:pStyle w:val="20"/>
        <w:widowControl w:val="0"/>
        <w:ind w:firstLine="720"/>
        <w:jc w:val="both"/>
        <w:rPr>
          <w:sz w:val="30"/>
        </w:rPr>
      </w:pPr>
      <w:r>
        <w:rPr>
          <w:sz w:val="30"/>
        </w:rPr>
        <w:t>38.3. ознакомить с Договором всех работников, в том числе впервые принятых.</w:t>
      </w:r>
    </w:p>
    <w:p w14:paraId="1E7F75A8" w14:textId="77777777" w:rsidR="00AD31D6" w:rsidRDefault="00F66609" w:rsidP="00EB260D">
      <w:pPr>
        <w:pStyle w:val="20"/>
        <w:widowControl w:val="0"/>
        <w:ind w:firstLine="720"/>
        <w:jc w:val="both"/>
        <w:rPr>
          <w:sz w:val="30"/>
          <w:u w:val="single"/>
        </w:rPr>
      </w:pPr>
      <w:r>
        <w:rPr>
          <w:sz w:val="30"/>
          <w:u w:val="single"/>
        </w:rPr>
        <w:t>39. Стороны пришли к соглашению:</w:t>
      </w:r>
    </w:p>
    <w:p w14:paraId="1AD1701F" w14:textId="77777777" w:rsidR="00AD31D6" w:rsidRDefault="00F66609" w:rsidP="00EB260D">
      <w:pPr>
        <w:pStyle w:val="20"/>
        <w:widowControl w:val="0"/>
        <w:ind w:firstLine="720"/>
        <w:jc w:val="both"/>
        <w:rPr>
          <w:sz w:val="30"/>
        </w:rPr>
      </w:pPr>
      <w:r>
        <w:rPr>
          <w:sz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14:paraId="6FC710AD" w14:textId="77777777" w:rsidR="00AD31D6" w:rsidRDefault="00F66609" w:rsidP="00EB260D">
      <w:pPr>
        <w:pStyle w:val="20"/>
        <w:widowControl w:val="0"/>
        <w:ind w:firstLine="720"/>
        <w:jc w:val="both"/>
        <w:rPr>
          <w:color w:val="000000" w:themeColor="text1"/>
          <w:sz w:val="30"/>
        </w:rPr>
      </w:pPr>
      <w:r>
        <w:rPr>
          <w:sz w:val="30"/>
        </w:rPr>
        <w:t xml:space="preserve">Контроль за ходом выполнения Договора и разрешение разногласий, возникающих при его исполнении, осуществляется Сторонами, </w:t>
      </w:r>
      <w:r>
        <w:rPr>
          <w:color w:val="000000" w:themeColor="text1"/>
          <w:sz w:val="30"/>
        </w:rPr>
        <w:lastRenderedPageBreak/>
        <w:t>Комиссией.</w:t>
      </w:r>
    </w:p>
    <w:p w14:paraId="42D7BEA0" w14:textId="77777777" w:rsidR="00AD31D6" w:rsidRDefault="00F66609" w:rsidP="00EB260D">
      <w:pPr>
        <w:pStyle w:val="20"/>
        <w:widowControl w:val="0"/>
        <w:ind w:firstLine="720"/>
        <w:jc w:val="both"/>
        <w:rPr>
          <w:sz w:val="30"/>
        </w:rPr>
      </w:pPr>
      <w:r>
        <w:rPr>
          <w:sz w:val="30"/>
        </w:rPr>
        <w:t>При осуществлении контроля Стороны обязаны предоставлять друг другу всю необходимую для этого имеющуюся у них информацию;</w:t>
      </w:r>
    </w:p>
    <w:p w14:paraId="69B8CAAD" w14:textId="77777777" w:rsidR="00AD31D6" w:rsidRDefault="00F66609" w:rsidP="00EB260D">
      <w:pPr>
        <w:pStyle w:val="20"/>
        <w:widowControl w:val="0"/>
        <w:ind w:firstLine="720"/>
        <w:jc w:val="both"/>
        <w:rPr>
          <w:sz w:val="30"/>
        </w:rPr>
      </w:pPr>
      <w:r>
        <w:rPr>
          <w:sz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14:paraId="714444C8" w14:textId="77777777" w:rsidR="00AD31D6" w:rsidRDefault="00F66609" w:rsidP="00EB260D">
      <w:pPr>
        <w:pStyle w:val="20"/>
        <w:widowControl w:val="0"/>
        <w:ind w:firstLine="720"/>
        <w:jc w:val="both"/>
        <w:rPr>
          <w:sz w:val="30"/>
        </w:rPr>
      </w:pPr>
      <w:r>
        <w:rPr>
          <w:sz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14:paraId="630FA91C" w14:textId="77777777" w:rsidR="00AD31D6" w:rsidRDefault="00F66609" w:rsidP="00EB260D">
      <w:pPr>
        <w:pStyle w:val="20"/>
        <w:widowControl w:val="0"/>
        <w:ind w:firstLine="720"/>
        <w:jc w:val="both"/>
        <w:rPr>
          <w:sz w:val="30"/>
        </w:rPr>
      </w:pPr>
      <w:r>
        <w:rPr>
          <w:sz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14:paraId="6AD78C22" w14:textId="77777777" w:rsidR="00AD31D6" w:rsidRDefault="00F66609" w:rsidP="00EB260D">
      <w:pPr>
        <w:pStyle w:val="20"/>
        <w:widowControl w:val="0"/>
        <w:ind w:firstLine="720"/>
        <w:jc w:val="both"/>
        <w:rPr>
          <w:sz w:val="30"/>
        </w:rPr>
      </w:pPr>
      <w:bookmarkStart w:id="10" w:name="_heading=h.k3nhdwa8er8r"/>
      <w:bookmarkEnd w:id="10"/>
      <w:r>
        <w:rPr>
          <w:sz w:val="30"/>
        </w:rPr>
        <w:t>39.3. лица виновные в невыполнении обязательств, предусмотренных Договором, либо уклоняющимся от участия в переговорах:</w:t>
      </w:r>
    </w:p>
    <w:p w14:paraId="6A27E2F2" w14:textId="77777777" w:rsidR="00AD31D6" w:rsidRDefault="00F66609" w:rsidP="00EB260D">
      <w:pPr>
        <w:pStyle w:val="20"/>
        <w:widowControl w:val="0"/>
        <w:ind w:firstLine="720"/>
        <w:jc w:val="both"/>
        <w:rPr>
          <w:sz w:val="30"/>
        </w:rPr>
      </w:pPr>
      <w:r>
        <w:rPr>
          <w:sz w:val="30"/>
        </w:rPr>
        <w:t>лишаются надбавок к окладам, премий, других выплат;</w:t>
      </w:r>
    </w:p>
    <w:p w14:paraId="173A3BA7" w14:textId="77777777" w:rsidR="00AD31D6" w:rsidRDefault="00F66609" w:rsidP="00EB260D">
      <w:pPr>
        <w:pStyle w:val="20"/>
        <w:widowControl w:val="0"/>
        <w:ind w:firstLine="720"/>
        <w:jc w:val="both"/>
        <w:rPr>
          <w:sz w:val="30"/>
        </w:rPr>
      </w:pPr>
      <w:r>
        <w:rPr>
          <w:sz w:val="30"/>
        </w:rPr>
        <w:t>привлекаются к дисциплинарной ответственности в соответствии с законодательством о труде.</w:t>
      </w:r>
    </w:p>
    <w:p w14:paraId="300F3210" w14:textId="77777777" w:rsidR="00AD31D6" w:rsidRDefault="00F66609" w:rsidP="00EB260D">
      <w:pPr>
        <w:pStyle w:val="20"/>
        <w:widowControl w:val="0"/>
        <w:ind w:firstLine="720"/>
        <w:jc w:val="both"/>
        <w:rPr>
          <w:sz w:val="30"/>
        </w:rPr>
      </w:pPr>
      <w:r>
        <w:rPr>
          <w:sz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14:paraId="520052B9" w14:textId="77777777" w:rsidR="00AD31D6" w:rsidRDefault="00F66609" w:rsidP="00EB260D">
      <w:pPr>
        <w:pStyle w:val="20"/>
        <w:widowControl w:val="0"/>
        <w:tabs>
          <w:tab w:val="left" w:pos="10579"/>
        </w:tabs>
        <w:ind w:firstLine="567"/>
        <w:jc w:val="both"/>
        <w:rPr>
          <w:sz w:val="30"/>
        </w:rPr>
      </w:pPr>
      <w:r>
        <w:rPr>
          <w:sz w:val="30"/>
        </w:rPr>
        <w:t xml:space="preserve">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w:t>
      </w:r>
      <w:r>
        <w:rPr>
          <w:color w:val="000000" w:themeColor="text1"/>
          <w:sz w:val="30"/>
        </w:rPr>
        <w:t xml:space="preserve">Комиссией </w:t>
      </w:r>
      <w:r>
        <w:rPr>
          <w:sz w:val="30"/>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14:paraId="717264E9" w14:textId="77777777" w:rsidR="00AD31D6" w:rsidRDefault="00F66609" w:rsidP="00EB260D">
      <w:pPr>
        <w:pStyle w:val="20"/>
        <w:widowControl w:val="0"/>
        <w:ind w:firstLine="720"/>
        <w:jc w:val="both"/>
        <w:rPr>
          <w:sz w:val="30"/>
        </w:rPr>
      </w:pPr>
      <w:bookmarkStart w:id="11" w:name="_heading=h.ugwzrxnv0lkn"/>
      <w:bookmarkEnd w:id="11"/>
      <w:r>
        <w:rPr>
          <w:sz w:val="30"/>
        </w:rPr>
        <w:t>39.5. наниматель и председатель ППО отчитываются о выполнении Договора на профсоюзном собрании работников –не реже одного раза в полугодие;</w:t>
      </w:r>
    </w:p>
    <w:p w14:paraId="4C963974" w14:textId="77777777" w:rsidR="00AD31D6" w:rsidRDefault="00F66609" w:rsidP="00EB260D">
      <w:pPr>
        <w:pStyle w:val="20"/>
        <w:widowControl w:val="0"/>
        <w:ind w:firstLine="709"/>
        <w:jc w:val="both"/>
        <w:rPr>
          <w:sz w:val="30"/>
        </w:rPr>
      </w:pPr>
      <w:r>
        <w:rPr>
          <w:sz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14:paraId="3A26E5E4" w14:textId="77777777" w:rsidR="00AD31D6" w:rsidRDefault="00F66609" w:rsidP="00EB260D">
      <w:pPr>
        <w:pStyle w:val="20"/>
        <w:widowControl w:val="0"/>
        <w:ind w:firstLine="720"/>
        <w:jc w:val="both"/>
        <w:rPr>
          <w:sz w:val="30"/>
        </w:rPr>
      </w:pPr>
      <w:r>
        <w:rPr>
          <w:sz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14:paraId="014E3200" w14:textId="77777777" w:rsidR="00AD31D6" w:rsidRDefault="00F66609" w:rsidP="00EB260D">
      <w:pPr>
        <w:pStyle w:val="20"/>
        <w:widowControl w:val="0"/>
        <w:ind w:firstLine="720"/>
        <w:jc w:val="both"/>
        <w:rPr>
          <w:sz w:val="30"/>
        </w:rPr>
      </w:pPr>
      <w:r>
        <w:rPr>
          <w:sz w:val="30"/>
        </w:rPr>
        <w:t>Создание примирительной комиссии оформляется приказом Нанимателя и решением Профкома.</w:t>
      </w:r>
    </w:p>
    <w:p w14:paraId="2FE0D922" w14:textId="77777777" w:rsidR="00AD31D6" w:rsidRDefault="00AD31D6" w:rsidP="00EB260D">
      <w:pPr>
        <w:pStyle w:val="20"/>
        <w:widowControl w:val="0"/>
        <w:jc w:val="both"/>
        <w:rPr>
          <w:color w:val="00B050"/>
          <w:sz w:val="30"/>
        </w:rPr>
      </w:pPr>
    </w:p>
    <w:tbl>
      <w:tblPr>
        <w:tblStyle w:val="Style128"/>
        <w:tblW w:w="0" w:type="auto"/>
        <w:tblInd w:w="-115" w:type="dxa"/>
        <w:tblLayout w:type="fixed"/>
        <w:tblLook w:val="04A0" w:firstRow="1" w:lastRow="0" w:firstColumn="1" w:lastColumn="0" w:noHBand="0" w:noVBand="1"/>
      </w:tblPr>
      <w:tblGrid>
        <w:gridCol w:w="9639"/>
      </w:tblGrid>
      <w:tr w:rsidR="00AD31D6" w14:paraId="3F0245FC" w14:textId="77777777">
        <w:tc>
          <w:tcPr>
            <w:tcW w:w="9639" w:type="dxa"/>
          </w:tcPr>
          <w:tbl>
            <w:tblPr>
              <w:tblStyle w:val="Style128"/>
              <w:tblW w:w="0" w:type="auto"/>
              <w:tblInd w:w="0" w:type="dxa"/>
              <w:tblLayout w:type="fixed"/>
              <w:tblLook w:val="04A0" w:firstRow="1" w:lastRow="0" w:firstColumn="1" w:lastColumn="0" w:noHBand="0" w:noVBand="1"/>
            </w:tblPr>
            <w:tblGrid>
              <w:gridCol w:w="9639"/>
            </w:tblGrid>
            <w:tr w:rsidR="00A5005C" w14:paraId="44C4489F" w14:textId="77777777" w:rsidTr="0062333D">
              <w:tc>
                <w:tcPr>
                  <w:tcW w:w="9639" w:type="dxa"/>
                </w:tcPr>
                <w:p w14:paraId="083F1275" w14:textId="77777777" w:rsidR="00A5005C" w:rsidRDefault="00A5005C" w:rsidP="00A5005C">
                  <w:pPr>
                    <w:pStyle w:val="20"/>
                    <w:widowControl w:val="0"/>
                    <w:jc w:val="both"/>
                    <w:rPr>
                      <w:sz w:val="30"/>
                    </w:rPr>
                  </w:pPr>
                  <w:r>
                    <w:rPr>
                      <w:sz w:val="30"/>
                    </w:rPr>
                    <w:t>Одобрен на профсоюзном собрании</w:t>
                  </w:r>
                  <w:r>
                    <w:rPr>
                      <w:i/>
                      <w:color w:val="00B050"/>
                      <w:sz w:val="30"/>
                    </w:rPr>
                    <w:t xml:space="preserve"> </w:t>
                  </w:r>
                  <w:r>
                    <w:rPr>
                      <w:sz w:val="30"/>
                    </w:rPr>
                    <w:t xml:space="preserve">работников </w:t>
                  </w:r>
                </w:p>
                <w:p w14:paraId="76B3D18E" w14:textId="77777777" w:rsidR="00A5005C" w:rsidRDefault="00A5005C" w:rsidP="00A5005C">
                  <w:pPr>
                    <w:pStyle w:val="20"/>
                    <w:widowControl w:val="0"/>
                    <w:jc w:val="both"/>
                    <w:rPr>
                      <w:sz w:val="30"/>
                    </w:rPr>
                  </w:pPr>
                  <w:r>
                    <w:rPr>
                      <w:sz w:val="30"/>
                    </w:rPr>
                    <w:t>«__» ___________ 2025 г., протокол № ____.</w:t>
                  </w:r>
                </w:p>
                <w:p w14:paraId="6B7B1BDF" w14:textId="77777777" w:rsidR="00A5005C" w:rsidRDefault="00A5005C" w:rsidP="00A5005C">
                  <w:pPr>
                    <w:pStyle w:val="20"/>
                    <w:widowControl w:val="0"/>
                    <w:jc w:val="both"/>
                    <w:rPr>
                      <w:sz w:val="30"/>
                    </w:rPr>
                  </w:pPr>
                </w:p>
                <w:p w14:paraId="6CE9362A" w14:textId="77777777" w:rsidR="00A5005C" w:rsidRDefault="00A5005C" w:rsidP="00A5005C">
                  <w:pPr>
                    <w:pStyle w:val="20"/>
                    <w:widowControl w:val="0"/>
                    <w:jc w:val="both"/>
                    <w:rPr>
                      <w:sz w:val="30"/>
                    </w:rPr>
                  </w:pPr>
                  <w:r>
                    <w:rPr>
                      <w:sz w:val="30"/>
                    </w:rPr>
                    <w:t>Договор подписан       «__» ____________ 2025 г.</w:t>
                  </w:r>
                </w:p>
                <w:p w14:paraId="49CFE8B6" w14:textId="77777777" w:rsidR="00A5005C" w:rsidRDefault="00A5005C" w:rsidP="00A5005C">
                  <w:pPr>
                    <w:pStyle w:val="20"/>
                    <w:widowControl w:val="0"/>
                    <w:jc w:val="both"/>
                    <w:rPr>
                      <w:sz w:val="30"/>
                    </w:rPr>
                  </w:pPr>
                </w:p>
                <w:p w14:paraId="481F66E8" w14:textId="77777777" w:rsidR="00A5005C" w:rsidRDefault="00A5005C" w:rsidP="00A5005C">
                  <w:pPr>
                    <w:pStyle w:val="20"/>
                    <w:spacing w:line="280" w:lineRule="auto"/>
                    <w:rPr>
                      <w:sz w:val="30"/>
                    </w:rPr>
                  </w:pPr>
                  <w:r>
                    <w:rPr>
                      <w:sz w:val="30"/>
                    </w:rPr>
                    <w:t xml:space="preserve">Наниматель </w:t>
                  </w:r>
                  <w:r>
                    <w:rPr>
                      <w:sz w:val="30"/>
                    </w:rPr>
                    <w:tab/>
                  </w:r>
                  <w:r>
                    <w:rPr>
                      <w:sz w:val="30"/>
                    </w:rPr>
                    <w:tab/>
                  </w:r>
                  <w:r>
                    <w:rPr>
                      <w:sz w:val="30"/>
                    </w:rPr>
                    <w:tab/>
                  </w:r>
                  <w:r>
                    <w:rPr>
                      <w:sz w:val="30"/>
                    </w:rPr>
                    <w:tab/>
                  </w:r>
                  <w:r>
                    <w:rPr>
                      <w:sz w:val="30"/>
                    </w:rPr>
                    <w:tab/>
                    <w:t>Председатель</w:t>
                  </w:r>
                </w:p>
                <w:p w14:paraId="77BBB57C" w14:textId="77777777" w:rsidR="00A5005C" w:rsidRDefault="00A5005C" w:rsidP="00A5005C">
                  <w:pPr>
                    <w:pStyle w:val="20"/>
                    <w:spacing w:line="280" w:lineRule="auto"/>
                    <w:rPr>
                      <w:sz w:val="30"/>
                    </w:rPr>
                  </w:pPr>
                  <w:r>
                    <w:rPr>
                      <w:sz w:val="30"/>
                    </w:rPr>
                    <w:tab/>
                  </w:r>
                  <w:r>
                    <w:rPr>
                      <w:sz w:val="30"/>
                    </w:rPr>
                    <w:tab/>
                  </w:r>
                  <w:r>
                    <w:rPr>
                      <w:sz w:val="30"/>
                    </w:rPr>
                    <w:tab/>
                  </w:r>
                  <w:r>
                    <w:rPr>
                      <w:sz w:val="30"/>
                    </w:rPr>
                    <w:tab/>
                  </w:r>
                  <w:r>
                    <w:rPr>
                      <w:sz w:val="30"/>
                    </w:rPr>
                    <w:tab/>
                  </w:r>
                  <w:r>
                    <w:rPr>
                      <w:sz w:val="30"/>
                    </w:rPr>
                    <w:tab/>
                  </w:r>
                  <w:r>
                    <w:rPr>
                      <w:sz w:val="30"/>
                    </w:rPr>
                    <w:tab/>
                    <w:t>профсоюзного комитета</w:t>
                  </w:r>
                </w:p>
                <w:p w14:paraId="772E42C4" w14:textId="77777777" w:rsidR="00A5005C" w:rsidRDefault="00A5005C" w:rsidP="00A5005C">
                  <w:pPr>
                    <w:pStyle w:val="20"/>
                    <w:rPr>
                      <w:sz w:val="30"/>
                    </w:rPr>
                  </w:pPr>
                </w:p>
              </w:tc>
            </w:tr>
            <w:tr w:rsidR="00A5005C" w14:paraId="08FEBFE5" w14:textId="77777777" w:rsidTr="0062333D">
              <w:tc>
                <w:tcPr>
                  <w:tcW w:w="9639" w:type="dxa"/>
                </w:tcPr>
                <w:p w14:paraId="3922D97F" w14:textId="77777777" w:rsidR="00A5005C" w:rsidRDefault="00A5005C" w:rsidP="00A5005C">
                  <w:pPr>
                    <w:pStyle w:val="20"/>
                    <w:widowControl w:val="0"/>
                    <w:jc w:val="both"/>
                    <w:rPr>
                      <w:sz w:val="16"/>
                    </w:rPr>
                  </w:pPr>
                </w:p>
              </w:tc>
            </w:tr>
          </w:tbl>
          <w:p w14:paraId="3BFB9EA7" w14:textId="77777777" w:rsidR="00AD31D6" w:rsidRDefault="00AD31D6" w:rsidP="00EB260D">
            <w:pPr>
              <w:pStyle w:val="20"/>
              <w:widowControl w:val="0"/>
              <w:jc w:val="both"/>
              <w:rPr>
                <w:sz w:val="16"/>
              </w:rPr>
            </w:pPr>
          </w:p>
        </w:tc>
      </w:tr>
      <w:tr w:rsidR="00AD31D6" w14:paraId="1DBCFDB6" w14:textId="77777777">
        <w:tc>
          <w:tcPr>
            <w:tcW w:w="9639" w:type="dxa"/>
          </w:tcPr>
          <w:p w14:paraId="55439BCD" w14:textId="77777777" w:rsidR="00AD31D6" w:rsidRDefault="00AD31D6" w:rsidP="00EB260D">
            <w:pPr>
              <w:pStyle w:val="20"/>
              <w:widowControl w:val="0"/>
              <w:jc w:val="both"/>
              <w:rPr>
                <w:sz w:val="16"/>
              </w:rPr>
            </w:pPr>
          </w:p>
        </w:tc>
      </w:tr>
    </w:tbl>
    <w:p w14:paraId="765DFAB8" w14:textId="77777777" w:rsidR="00CE7258" w:rsidRDefault="00F66609" w:rsidP="00EB260D">
      <w:pPr>
        <w:pStyle w:val="20"/>
        <w:ind w:left="5672"/>
        <w:rPr>
          <w:b/>
          <w:bCs/>
          <w:sz w:val="30"/>
        </w:rPr>
      </w:pPr>
      <w:r>
        <w:rPr>
          <w:sz w:val="30"/>
        </w:rPr>
        <w:tab/>
      </w:r>
    </w:p>
    <w:p w14:paraId="0E684940" w14:textId="77777777" w:rsidR="00F95209" w:rsidRDefault="00F95209" w:rsidP="00EB260D">
      <w:pPr>
        <w:jc w:val="both"/>
        <w:rPr>
          <w:sz w:val="30"/>
          <w:szCs w:val="30"/>
        </w:rPr>
      </w:pPr>
    </w:p>
    <w:p w14:paraId="51CEDF03" w14:textId="77777777" w:rsidR="00B600AA" w:rsidRDefault="00B600AA" w:rsidP="00EB260D">
      <w:pPr>
        <w:jc w:val="both"/>
        <w:rPr>
          <w:sz w:val="30"/>
          <w:szCs w:val="30"/>
        </w:rPr>
      </w:pPr>
    </w:p>
    <w:p w14:paraId="084E49DD" w14:textId="77777777" w:rsidR="00B600AA" w:rsidRDefault="00B600AA" w:rsidP="00EB260D">
      <w:pPr>
        <w:jc w:val="both"/>
        <w:rPr>
          <w:sz w:val="30"/>
          <w:szCs w:val="30"/>
        </w:rPr>
      </w:pPr>
    </w:p>
    <w:p w14:paraId="3E74599C" w14:textId="77777777" w:rsidR="00B600AA" w:rsidRDefault="00B600AA" w:rsidP="00EB260D">
      <w:pPr>
        <w:jc w:val="both"/>
        <w:rPr>
          <w:sz w:val="30"/>
          <w:szCs w:val="30"/>
        </w:rPr>
      </w:pPr>
    </w:p>
    <w:p w14:paraId="109E839A" w14:textId="77777777" w:rsidR="00B600AA" w:rsidRDefault="00B600AA" w:rsidP="00EB260D">
      <w:pPr>
        <w:jc w:val="both"/>
        <w:rPr>
          <w:sz w:val="30"/>
          <w:szCs w:val="30"/>
        </w:rPr>
      </w:pPr>
    </w:p>
    <w:p w14:paraId="2C2B5AD3" w14:textId="77777777" w:rsidR="00B600AA" w:rsidRDefault="00B600AA" w:rsidP="00EB260D">
      <w:pPr>
        <w:jc w:val="both"/>
        <w:rPr>
          <w:sz w:val="30"/>
          <w:szCs w:val="30"/>
        </w:rPr>
      </w:pPr>
    </w:p>
    <w:p w14:paraId="16482D1E" w14:textId="77777777" w:rsidR="00B600AA" w:rsidRDefault="00B600AA" w:rsidP="00EB260D">
      <w:pPr>
        <w:jc w:val="both"/>
        <w:rPr>
          <w:sz w:val="30"/>
          <w:szCs w:val="30"/>
        </w:rPr>
      </w:pPr>
    </w:p>
    <w:p w14:paraId="69F790EB" w14:textId="77777777" w:rsidR="00B600AA" w:rsidRDefault="00B600AA" w:rsidP="00EB260D">
      <w:pPr>
        <w:jc w:val="both"/>
        <w:rPr>
          <w:sz w:val="30"/>
          <w:szCs w:val="30"/>
        </w:rPr>
      </w:pPr>
    </w:p>
    <w:p w14:paraId="597F69FA" w14:textId="77777777" w:rsidR="00B600AA" w:rsidRDefault="00B600AA" w:rsidP="00EB260D">
      <w:pPr>
        <w:jc w:val="both"/>
        <w:rPr>
          <w:sz w:val="30"/>
          <w:szCs w:val="30"/>
        </w:rPr>
      </w:pPr>
    </w:p>
    <w:p w14:paraId="42FEF961" w14:textId="0B229476" w:rsidR="00B600AA" w:rsidRDefault="00B600AA" w:rsidP="00EB260D">
      <w:pPr>
        <w:jc w:val="both"/>
        <w:rPr>
          <w:sz w:val="30"/>
          <w:szCs w:val="30"/>
        </w:rPr>
      </w:pPr>
    </w:p>
    <w:p w14:paraId="48A616D5" w14:textId="26C6CA6A" w:rsidR="00C74FB5" w:rsidRDefault="00C74FB5" w:rsidP="00EB260D">
      <w:pPr>
        <w:jc w:val="both"/>
        <w:rPr>
          <w:sz w:val="30"/>
          <w:szCs w:val="30"/>
        </w:rPr>
      </w:pPr>
    </w:p>
    <w:p w14:paraId="3350009A" w14:textId="1F33E159" w:rsidR="00C74FB5" w:rsidRDefault="00C74FB5" w:rsidP="00EB260D">
      <w:pPr>
        <w:jc w:val="both"/>
        <w:rPr>
          <w:sz w:val="30"/>
          <w:szCs w:val="30"/>
        </w:rPr>
      </w:pPr>
    </w:p>
    <w:p w14:paraId="2458DF29" w14:textId="0075FAD8" w:rsidR="00C74FB5" w:rsidRDefault="00C74FB5" w:rsidP="00EB260D">
      <w:pPr>
        <w:jc w:val="both"/>
        <w:rPr>
          <w:sz w:val="30"/>
          <w:szCs w:val="30"/>
        </w:rPr>
      </w:pPr>
    </w:p>
    <w:p w14:paraId="4924E6DE" w14:textId="27B9A78C" w:rsidR="00C74FB5" w:rsidRDefault="00C74FB5" w:rsidP="00EB260D">
      <w:pPr>
        <w:jc w:val="both"/>
        <w:rPr>
          <w:sz w:val="30"/>
          <w:szCs w:val="30"/>
        </w:rPr>
      </w:pPr>
    </w:p>
    <w:p w14:paraId="185D5D16" w14:textId="50C8C372" w:rsidR="00C74FB5" w:rsidRDefault="00C74FB5" w:rsidP="00EB260D">
      <w:pPr>
        <w:jc w:val="both"/>
        <w:rPr>
          <w:sz w:val="30"/>
          <w:szCs w:val="30"/>
        </w:rPr>
      </w:pPr>
    </w:p>
    <w:p w14:paraId="40FEDDEE" w14:textId="0C94D46C" w:rsidR="00C74FB5" w:rsidRDefault="00C74FB5" w:rsidP="00EB260D">
      <w:pPr>
        <w:jc w:val="both"/>
        <w:rPr>
          <w:sz w:val="30"/>
          <w:szCs w:val="30"/>
        </w:rPr>
      </w:pPr>
    </w:p>
    <w:p w14:paraId="44A5E85C" w14:textId="77777777" w:rsidR="00C74FB5" w:rsidRDefault="00C74FB5" w:rsidP="00EB260D">
      <w:pPr>
        <w:jc w:val="both"/>
        <w:rPr>
          <w:sz w:val="30"/>
          <w:szCs w:val="30"/>
        </w:rPr>
      </w:pPr>
    </w:p>
    <w:p w14:paraId="4AB1D3F5" w14:textId="77777777" w:rsidR="00F95209" w:rsidRDefault="00F95209" w:rsidP="00EB260D">
      <w:pPr>
        <w:jc w:val="both"/>
        <w:rPr>
          <w:sz w:val="30"/>
          <w:szCs w:val="30"/>
        </w:rPr>
      </w:pPr>
    </w:p>
    <w:sectPr w:rsidR="00F95209" w:rsidSect="00794B8F">
      <w:headerReference w:type="even" r:id="rId11"/>
      <w:headerReference w:type="default" r:id="rId12"/>
      <w:footerReference w:type="default" r:id="rId13"/>
      <w:headerReference w:type="first" r:id="rId14"/>
      <w:pgSz w:w="11906" w:h="16838"/>
      <w:pgMar w:top="1134" w:right="567" w:bottom="1134" w:left="1701" w:header="709" w:footer="195"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8B7BC" w14:textId="77777777" w:rsidR="00194425" w:rsidRDefault="00194425">
      <w:r>
        <w:separator/>
      </w:r>
    </w:p>
  </w:endnote>
  <w:endnote w:type="continuationSeparator" w:id="0">
    <w:p w14:paraId="077A1D18" w14:textId="77777777" w:rsidR="00194425" w:rsidRDefault="00194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XO Thames">
    <w:altName w:val="Segoe Print"/>
    <w:charset w:val="00"/>
    <w:family w:val="roman"/>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4044E" w14:paraId="6FE6F341" w14:textId="50CE8119" w:rsidTr="0024044E">
      <w:tc>
        <w:tcPr>
          <w:tcW w:w="4927" w:type="dxa"/>
        </w:tcPr>
        <w:p w14:paraId="57294026" w14:textId="77777777" w:rsidR="0024044E" w:rsidRDefault="0024044E">
          <w:pPr>
            <w:pStyle w:val="20"/>
            <w:widowControl w:val="0"/>
            <w:spacing w:line="276" w:lineRule="auto"/>
          </w:pPr>
          <w:r>
            <w:t>Заведующий ГУО «Детский сад № 14г.Светлогорска»</w:t>
          </w:r>
        </w:p>
        <w:p w14:paraId="2B420134" w14:textId="5CA8DFE5" w:rsidR="0024044E" w:rsidRDefault="0024044E">
          <w:pPr>
            <w:pStyle w:val="20"/>
            <w:widowControl w:val="0"/>
            <w:spacing w:line="276" w:lineRule="auto"/>
          </w:pPr>
          <w:r>
            <w:t>___________________________________Е.Н.Бачура</w:t>
          </w:r>
        </w:p>
      </w:tc>
      <w:tc>
        <w:tcPr>
          <w:tcW w:w="4927" w:type="dxa"/>
        </w:tcPr>
        <w:p w14:paraId="621CE714" w14:textId="77777777" w:rsidR="0024044E" w:rsidRDefault="0024044E" w:rsidP="0024044E">
          <w:pPr>
            <w:pStyle w:val="20"/>
            <w:widowControl w:val="0"/>
            <w:spacing w:line="276" w:lineRule="auto"/>
            <w:jc w:val="right"/>
          </w:pPr>
          <w:r>
            <w:t>Председатель профсоюзного комитета</w:t>
          </w:r>
        </w:p>
        <w:p w14:paraId="1E34EFF9" w14:textId="691A0395" w:rsidR="0024044E" w:rsidRDefault="0024044E" w:rsidP="0024044E">
          <w:pPr>
            <w:pStyle w:val="20"/>
            <w:widowControl w:val="0"/>
            <w:spacing w:line="276" w:lineRule="auto"/>
            <w:jc w:val="right"/>
          </w:pPr>
          <w:r>
            <w:t>____________________ Н.А. Янхотова</w:t>
          </w:r>
        </w:p>
      </w:tc>
    </w:tr>
  </w:tbl>
  <w:p w14:paraId="4E4E113B" w14:textId="77777777" w:rsidR="004B1B7B" w:rsidRDefault="004B1B7B">
    <w:pPr>
      <w:pStyle w:val="20"/>
      <w:widowControl w:val="0"/>
      <w:spacing w:line="276" w:lineRule="auto"/>
    </w:pPr>
  </w:p>
  <w:p w14:paraId="0054E24D" w14:textId="77777777" w:rsidR="004B1B7B" w:rsidRDefault="004B1B7B">
    <w:pPr>
      <w:pStyle w:val="20"/>
      <w:tabs>
        <w:tab w:val="center" w:pos="4677"/>
        <w:tab w:val="right" w:pos="9355"/>
      </w:tabs>
      <w:jc w:val="both"/>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778B" w14:textId="77777777" w:rsidR="00194425" w:rsidRDefault="00194425">
      <w:r>
        <w:separator/>
      </w:r>
    </w:p>
  </w:footnote>
  <w:footnote w:type="continuationSeparator" w:id="0">
    <w:p w14:paraId="410958C4" w14:textId="77777777" w:rsidR="00194425" w:rsidRDefault="00194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3A8A2" w14:textId="77777777" w:rsidR="004B1B7B" w:rsidRDefault="004B1B7B">
    <w:pPr>
      <w:pStyle w:val="20"/>
      <w:tabs>
        <w:tab w:val="center" w:pos="4677"/>
        <w:tab w:val="right" w:pos="9355"/>
      </w:tabs>
      <w:jc w:val="center"/>
    </w:pPr>
    <w:r>
      <w:fldChar w:fldCharType="begin"/>
    </w:r>
    <w:r>
      <w:instrText xml:space="preserve">PAGE </w:instrText>
    </w:r>
    <w:r>
      <w:fldChar w:fldCharType="end"/>
    </w:r>
  </w:p>
  <w:p w14:paraId="7E392012" w14:textId="77777777" w:rsidR="004B1B7B" w:rsidRDefault="004B1B7B">
    <w:pPr>
      <w:pStyle w:val="20"/>
      <w:tabs>
        <w:tab w:val="center" w:pos="4677"/>
        <w:tab w:val="right" w:pos="9355"/>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017904"/>
      <w:docPartObj>
        <w:docPartGallery w:val="Page Numbers (Top of Page)"/>
        <w:docPartUnique/>
      </w:docPartObj>
    </w:sdtPr>
    <w:sdtEndPr/>
    <w:sdtContent>
      <w:p w14:paraId="6E2514C2" w14:textId="7E91C7D0" w:rsidR="00794B8F" w:rsidRDefault="00794B8F">
        <w:pPr>
          <w:pStyle w:val="a8"/>
          <w:jc w:val="center"/>
        </w:pPr>
        <w:r>
          <w:fldChar w:fldCharType="begin"/>
        </w:r>
        <w:r>
          <w:instrText>PAGE   \* MERGEFORMAT</w:instrText>
        </w:r>
        <w:r>
          <w:fldChar w:fldCharType="separate"/>
        </w:r>
        <w:r>
          <w:t>2</w:t>
        </w:r>
        <w:r>
          <w:fldChar w:fldCharType="end"/>
        </w:r>
      </w:p>
    </w:sdtContent>
  </w:sdt>
  <w:p w14:paraId="2706489B" w14:textId="77777777" w:rsidR="004B1B7B" w:rsidRDefault="004B1B7B">
    <w:pPr>
      <w:pStyle w:val="20"/>
      <w:tabs>
        <w:tab w:val="center" w:pos="4677"/>
        <w:tab w:val="right" w:pos="9355"/>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4102332"/>
      <w:docPartObj>
        <w:docPartGallery w:val="Page Numbers (Top of Page)"/>
        <w:docPartUnique/>
      </w:docPartObj>
    </w:sdtPr>
    <w:sdtEndPr/>
    <w:sdtContent>
      <w:p w14:paraId="7BD7FCF1" w14:textId="6103D4E1" w:rsidR="00794B8F" w:rsidRDefault="008861CE">
        <w:pPr>
          <w:pStyle w:val="a8"/>
          <w:jc w:val="center"/>
        </w:pPr>
      </w:p>
    </w:sdtContent>
  </w:sdt>
  <w:p w14:paraId="1959B2DB" w14:textId="77777777" w:rsidR="004B1B7B" w:rsidRDefault="004B1B7B">
    <w:pPr>
      <w:pStyle w:val="20"/>
      <w:tabs>
        <w:tab w:val="center" w:pos="4677"/>
        <w:tab w:val="right" w:pos="935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116"/>
    <w:multiLevelType w:val="multilevel"/>
    <w:tmpl w:val="00474116"/>
    <w:lvl w:ilvl="0">
      <w:start w:val="3"/>
      <w:numFmt w:val="decimal"/>
      <w:lvlText w:val="%1."/>
      <w:lvlJc w:val="left"/>
      <w:pPr>
        <w:ind w:left="928" w:hanging="360"/>
      </w:pPr>
      <w:rPr>
        <w:rFonts w:ascii="Times New Roman" w:hAnsi="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1" w15:restartNumberingAfterBreak="0">
    <w:nsid w:val="009F1194"/>
    <w:multiLevelType w:val="hybridMultilevel"/>
    <w:tmpl w:val="1DD0FDE4"/>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4560BC3"/>
    <w:multiLevelType w:val="hybridMultilevel"/>
    <w:tmpl w:val="12C8D2BC"/>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79F04AC"/>
    <w:multiLevelType w:val="hybridMultilevel"/>
    <w:tmpl w:val="F8C0A1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B183862"/>
    <w:multiLevelType w:val="multilevel"/>
    <w:tmpl w:val="B2A4AEFA"/>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5" w15:restartNumberingAfterBreak="0">
    <w:nsid w:val="0B7E0E05"/>
    <w:multiLevelType w:val="hybridMultilevel"/>
    <w:tmpl w:val="1D8A903C"/>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DD3C69"/>
    <w:multiLevelType w:val="multilevel"/>
    <w:tmpl w:val="0FDD3C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CE1472"/>
    <w:multiLevelType w:val="multilevel"/>
    <w:tmpl w:val="12CE147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6704EE"/>
    <w:multiLevelType w:val="hybridMultilevel"/>
    <w:tmpl w:val="7EF01E56"/>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55C1158"/>
    <w:multiLevelType w:val="multilevel"/>
    <w:tmpl w:val="0486C69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AD33EFA"/>
    <w:multiLevelType w:val="multilevel"/>
    <w:tmpl w:val="23E46A14"/>
    <w:styleLink w:val="1"/>
    <w:lvl w:ilvl="0">
      <w:start w:val="3"/>
      <w:numFmt w:val="decimal"/>
      <w:lvlText w:val="%1"/>
      <w:lvlJc w:val="left"/>
      <w:pPr>
        <w:ind w:left="600" w:hanging="600"/>
      </w:pPr>
      <w:rPr>
        <w:rFonts w:hint="default"/>
      </w:rPr>
    </w:lvl>
    <w:lvl w:ilvl="1">
      <w:start w:val="7"/>
      <w:numFmt w:val="decimal"/>
      <w:lvlText w:val="%1.%2"/>
      <w:lvlJc w:val="left"/>
      <w:pPr>
        <w:ind w:left="1041" w:hanging="72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2043" w:hanging="108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3045" w:hanging="1440"/>
      </w:pPr>
      <w:rPr>
        <w:rFonts w:hint="default"/>
      </w:rPr>
    </w:lvl>
    <w:lvl w:ilvl="6">
      <w:start w:val="1"/>
      <w:numFmt w:val="decimal"/>
      <w:lvlText w:val="%1.%2.%3.%4.%5.%6.%7"/>
      <w:lvlJc w:val="left"/>
      <w:pPr>
        <w:ind w:left="3726" w:hanging="1800"/>
      </w:pPr>
      <w:rPr>
        <w:rFonts w:hint="default"/>
      </w:rPr>
    </w:lvl>
    <w:lvl w:ilvl="7">
      <w:start w:val="1"/>
      <w:numFmt w:val="decimal"/>
      <w:lvlText w:val="%1.%2.%3.%4.%5.%6.%7.%8"/>
      <w:lvlJc w:val="left"/>
      <w:pPr>
        <w:ind w:left="4047" w:hanging="1800"/>
      </w:pPr>
      <w:rPr>
        <w:rFonts w:hint="default"/>
      </w:rPr>
    </w:lvl>
    <w:lvl w:ilvl="8">
      <w:start w:val="1"/>
      <w:numFmt w:val="decimal"/>
      <w:lvlText w:val="%1.%2.%3.%4.%5.%6.%7.%8.%9"/>
      <w:lvlJc w:val="left"/>
      <w:pPr>
        <w:ind w:left="4728" w:hanging="2160"/>
      </w:pPr>
      <w:rPr>
        <w:rFonts w:hint="default"/>
      </w:rPr>
    </w:lvl>
  </w:abstractNum>
  <w:abstractNum w:abstractNumId="11" w15:restartNumberingAfterBreak="0">
    <w:nsid w:val="1E16646B"/>
    <w:multiLevelType w:val="multilevel"/>
    <w:tmpl w:val="1E16646B"/>
    <w:lvl w:ilvl="0">
      <w:start w:val="1"/>
      <w:numFmt w:val="bullet"/>
      <w:lvlText w:val="●"/>
      <w:lvlJc w:val="left"/>
      <w:pPr>
        <w:ind w:left="340" w:hanging="340"/>
      </w:pPr>
      <w:rPr>
        <w:rFonts w:ascii="Noto Sans Symbols" w:hAnsi="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3C85959"/>
    <w:multiLevelType w:val="multilevel"/>
    <w:tmpl w:val="0486C69E"/>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753629F"/>
    <w:multiLevelType w:val="multilevel"/>
    <w:tmpl w:val="54E2B958"/>
    <w:lvl w:ilvl="0">
      <w:start w:val="3"/>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14" w15:restartNumberingAfterBreak="0">
    <w:nsid w:val="2ADF7B3C"/>
    <w:multiLevelType w:val="hybridMultilevel"/>
    <w:tmpl w:val="E62260C4"/>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B6E46D9"/>
    <w:multiLevelType w:val="hybridMultilevel"/>
    <w:tmpl w:val="5D8AEDEE"/>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DB8270F"/>
    <w:multiLevelType w:val="multilevel"/>
    <w:tmpl w:val="2DB8270F"/>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17" w15:restartNumberingAfterBreak="0">
    <w:nsid w:val="2DE02EF4"/>
    <w:multiLevelType w:val="multilevel"/>
    <w:tmpl w:val="2DE02EF4"/>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8" w15:restartNumberingAfterBreak="0">
    <w:nsid w:val="2EED756F"/>
    <w:multiLevelType w:val="multilevel"/>
    <w:tmpl w:val="2EED756F"/>
    <w:lvl w:ilvl="0">
      <w:start w:val="1"/>
      <w:numFmt w:val="decimal"/>
      <w:lvlText w:val="%1."/>
      <w:lvlJc w:val="left"/>
      <w:pPr>
        <w:ind w:left="8015" w:hanging="360"/>
      </w:pPr>
    </w:lvl>
    <w:lvl w:ilvl="1">
      <w:start w:val="1"/>
      <w:numFmt w:val="decimal"/>
      <w:lvlText w:val="%1.%2."/>
      <w:lvlJc w:val="left"/>
      <w:pPr>
        <w:ind w:left="1430" w:hanging="720"/>
      </w:pPr>
      <w:rPr>
        <w:rFonts w:hint="default"/>
        <w:b w:val="0"/>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9" w15:restartNumberingAfterBreak="0">
    <w:nsid w:val="2F767BE1"/>
    <w:multiLevelType w:val="multilevel"/>
    <w:tmpl w:val="59A8F676"/>
    <w:lvl w:ilvl="0">
      <w:start w:val="5"/>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60238EE"/>
    <w:multiLevelType w:val="multilevel"/>
    <w:tmpl w:val="360238EE"/>
    <w:lvl w:ilvl="0">
      <w:start w:val="6"/>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1" w15:restartNumberingAfterBreak="0">
    <w:nsid w:val="3A796E00"/>
    <w:multiLevelType w:val="hybridMultilevel"/>
    <w:tmpl w:val="728CDE90"/>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E517D25"/>
    <w:multiLevelType w:val="multilevel"/>
    <w:tmpl w:val="3E517D25"/>
    <w:lvl w:ilvl="0">
      <w:start w:val="1"/>
      <w:numFmt w:val="bullet"/>
      <w:lvlText w:val="●"/>
      <w:lvlJc w:val="left"/>
      <w:pPr>
        <w:ind w:left="340" w:hanging="340"/>
      </w:pPr>
      <w:rPr>
        <w:rFonts w:ascii="Noto Sans Symbols" w:hAnsi="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502EEBB"/>
    <w:multiLevelType w:val="singleLevel"/>
    <w:tmpl w:val="4502EEBB"/>
    <w:lvl w:ilvl="0">
      <w:start w:val="9"/>
      <w:numFmt w:val="decimal"/>
      <w:suff w:val="space"/>
      <w:lvlText w:val="%1."/>
      <w:lvlJc w:val="left"/>
      <w:rPr>
        <w:rFonts w:hint="default"/>
        <w:color w:val="auto"/>
      </w:rPr>
    </w:lvl>
  </w:abstractNum>
  <w:abstractNum w:abstractNumId="24" w15:restartNumberingAfterBreak="0">
    <w:nsid w:val="47B6607B"/>
    <w:multiLevelType w:val="multilevel"/>
    <w:tmpl w:val="4998D540"/>
    <w:lvl w:ilvl="0">
      <w:start w:val="5"/>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91A2ED5"/>
    <w:multiLevelType w:val="multilevel"/>
    <w:tmpl w:val="C122D548"/>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6" w15:restartNumberingAfterBreak="0">
    <w:nsid w:val="49EB08A8"/>
    <w:multiLevelType w:val="multilevel"/>
    <w:tmpl w:val="49EB08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C674B1"/>
    <w:multiLevelType w:val="multilevel"/>
    <w:tmpl w:val="4DC674B1"/>
    <w:lvl w:ilvl="0">
      <w:start w:val="1"/>
      <w:numFmt w:val="bullet"/>
      <w:lvlText w:val="●"/>
      <w:lvlJc w:val="left"/>
      <w:pPr>
        <w:ind w:left="1260" w:hanging="360"/>
      </w:pPr>
      <w:rPr>
        <w:rFonts w:ascii="Noto Sans Symbols" w:hAnsi="Noto Sans Symbols"/>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Noto Sans Symbols" w:hAnsi="Noto Sans Symbols"/>
      </w:rPr>
    </w:lvl>
    <w:lvl w:ilvl="3">
      <w:start w:val="1"/>
      <w:numFmt w:val="bullet"/>
      <w:lvlText w:val="●"/>
      <w:lvlJc w:val="left"/>
      <w:pPr>
        <w:ind w:left="3420" w:hanging="360"/>
      </w:pPr>
      <w:rPr>
        <w:rFonts w:ascii="Noto Sans Symbols" w:hAnsi="Noto Sans Symbols"/>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Noto Sans Symbols" w:hAnsi="Noto Sans Symbols"/>
      </w:rPr>
    </w:lvl>
    <w:lvl w:ilvl="6">
      <w:start w:val="1"/>
      <w:numFmt w:val="bullet"/>
      <w:lvlText w:val="●"/>
      <w:lvlJc w:val="left"/>
      <w:pPr>
        <w:ind w:left="5580" w:hanging="360"/>
      </w:pPr>
      <w:rPr>
        <w:rFonts w:ascii="Noto Sans Symbols" w:hAnsi="Noto Sans Symbols"/>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Noto Sans Symbols" w:hAnsi="Noto Sans Symbols"/>
      </w:rPr>
    </w:lvl>
  </w:abstractNum>
  <w:abstractNum w:abstractNumId="28" w15:restartNumberingAfterBreak="0">
    <w:nsid w:val="50E34EE4"/>
    <w:multiLevelType w:val="hybridMultilevel"/>
    <w:tmpl w:val="A1500040"/>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517C4DBF"/>
    <w:multiLevelType w:val="multilevel"/>
    <w:tmpl w:val="E20A3CC8"/>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3E4258C"/>
    <w:multiLevelType w:val="multilevel"/>
    <w:tmpl w:val="53E4258C"/>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31" w15:restartNumberingAfterBreak="0">
    <w:nsid w:val="58660E94"/>
    <w:multiLevelType w:val="hybridMultilevel"/>
    <w:tmpl w:val="1DFA5E92"/>
    <w:lvl w:ilvl="0" w:tplc="C85C129E">
      <w:start w:val="1"/>
      <w:numFmt w:val="bullet"/>
      <w:lvlText w:val=""/>
      <w:lvlJc w:val="left"/>
      <w:pPr>
        <w:tabs>
          <w:tab w:val="num" w:pos="397"/>
        </w:tabs>
        <w:ind w:left="340" w:hanging="34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15:restartNumberingAfterBreak="0">
    <w:nsid w:val="58E21B1F"/>
    <w:multiLevelType w:val="multilevel"/>
    <w:tmpl w:val="72769C50"/>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5BC9714A"/>
    <w:multiLevelType w:val="multilevel"/>
    <w:tmpl w:val="E39425D2"/>
    <w:lvl w:ilvl="0">
      <w:start w:val="3"/>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C736006"/>
    <w:multiLevelType w:val="hybridMultilevel"/>
    <w:tmpl w:val="0E3EB8B0"/>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5E5E17EC"/>
    <w:multiLevelType w:val="multilevel"/>
    <w:tmpl w:val="0486C69E"/>
    <w:styleLink w:val="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17D40BC"/>
    <w:multiLevelType w:val="hybridMultilevel"/>
    <w:tmpl w:val="6D12A47A"/>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63835330"/>
    <w:multiLevelType w:val="multilevel"/>
    <w:tmpl w:val="42BCA23E"/>
    <w:lvl w:ilvl="0">
      <w:start w:val="3"/>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41716D3"/>
    <w:multiLevelType w:val="hybridMultilevel"/>
    <w:tmpl w:val="92960DDE"/>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CB41128"/>
    <w:multiLevelType w:val="hybridMultilevel"/>
    <w:tmpl w:val="B2226900"/>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70A1332A"/>
    <w:multiLevelType w:val="hybridMultilevel"/>
    <w:tmpl w:val="058632A0"/>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3764E30"/>
    <w:multiLevelType w:val="hybridMultilevel"/>
    <w:tmpl w:val="A830C75A"/>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76087493"/>
    <w:multiLevelType w:val="hybridMultilevel"/>
    <w:tmpl w:val="AAAAB912"/>
    <w:lvl w:ilvl="0" w:tplc="CEF4E82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A6E0DEC"/>
    <w:multiLevelType w:val="multilevel"/>
    <w:tmpl w:val="8396917A"/>
    <w:lvl w:ilvl="0">
      <w:start w:val="3"/>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A724B9F"/>
    <w:multiLevelType w:val="multilevel"/>
    <w:tmpl w:val="0486C69E"/>
    <w:lvl w:ilvl="0">
      <w:start w:val="6"/>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AC07844"/>
    <w:multiLevelType w:val="multilevel"/>
    <w:tmpl w:val="7AC07844"/>
    <w:lvl w:ilvl="0">
      <w:start w:val="1"/>
      <w:numFmt w:val="bullet"/>
      <w:lvlText w:val="●"/>
      <w:lvlJc w:val="left"/>
      <w:pPr>
        <w:ind w:left="340" w:hanging="340"/>
      </w:pPr>
      <w:rPr>
        <w:rFonts w:ascii="Noto Sans Symbols" w:hAnsi="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C0B7DE3"/>
    <w:multiLevelType w:val="hybridMultilevel"/>
    <w:tmpl w:val="69B2546A"/>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7DFC03DD"/>
    <w:multiLevelType w:val="hybridMultilevel"/>
    <w:tmpl w:val="9154AAD6"/>
    <w:lvl w:ilvl="0" w:tplc="C58E5DF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20"/>
  </w:num>
  <w:num w:numId="3">
    <w:abstractNumId w:val="18"/>
  </w:num>
  <w:num w:numId="4">
    <w:abstractNumId w:val="11"/>
  </w:num>
  <w:num w:numId="5">
    <w:abstractNumId w:val="45"/>
  </w:num>
  <w:num w:numId="6">
    <w:abstractNumId w:val="27"/>
  </w:num>
  <w:num w:numId="7">
    <w:abstractNumId w:val="30"/>
  </w:num>
  <w:num w:numId="8">
    <w:abstractNumId w:val="17"/>
  </w:num>
  <w:num w:numId="9">
    <w:abstractNumId w:val="22"/>
  </w:num>
  <w:num w:numId="10">
    <w:abstractNumId w:val="16"/>
  </w:num>
  <w:num w:numId="11">
    <w:abstractNumId w:val="26"/>
  </w:num>
  <w:num w:numId="12">
    <w:abstractNumId w:val="7"/>
  </w:num>
  <w:num w:numId="13">
    <w:abstractNumId w:val="0"/>
  </w:num>
  <w:num w:numId="14">
    <w:abstractNumId w:val="10"/>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5"/>
  </w:num>
  <w:num w:numId="18">
    <w:abstractNumId w:val="32"/>
  </w:num>
  <w:num w:numId="19">
    <w:abstractNumId w:val="4"/>
  </w:num>
  <w:num w:numId="20">
    <w:abstractNumId w:val="29"/>
  </w:num>
  <w:num w:numId="21">
    <w:abstractNumId w:val="13"/>
  </w:num>
  <w:num w:numId="22">
    <w:abstractNumId w:val="37"/>
  </w:num>
  <w:num w:numId="23">
    <w:abstractNumId w:val="33"/>
  </w:num>
  <w:num w:numId="24">
    <w:abstractNumId w:val="43"/>
  </w:num>
  <w:num w:numId="25">
    <w:abstractNumId w:val="24"/>
  </w:num>
  <w:num w:numId="26">
    <w:abstractNumId w:val="19"/>
  </w:num>
  <w:num w:numId="27">
    <w:abstractNumId w:val="9"/>
  </w:num>
  <w:num w:numId="28">
    <w:abstractNumId w:val="35"/>
  </w:num>
  <w:num w:numId="29">
    <w:abstractNumId w:val="12"/>
  </w:num>
  <w:num w:numId="30">
    <w:abstractNumId w:val="44"/>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5"/>
  </w:num>
  <w:num w:numId="34">
    <w:abstractNumId w:val="1"/>
  </w:num>
  <w:num w:numId="35">
    <w:abstractNumId w:val="47"/>
  </w:num>
  <w:num w:numId="36">
    <w:abstractNumId w:val="21"/>
  </w:num>
  <w:num w:numId="37">
    <w:abstractNumId w:val="46"/>
  </w:num>
  <w:num w:numId="38">
    <w:abstractNumId w:val="38"/>
  </w:num>
  <w:num w:numId="39">
    <w:abstractNumId w:val="15"/>
  </w:num>
  <w:num w:numId="40">
    <w:abstractNumId w:val="14"/>
  </w:num>
  <w:num w:numId="41">
    <w:abstractNumId w:val="34"/>
  </w:num>
  <w:num w:numId="42">
    <w:abstractNumId w:val="41"/>
  </w:num>
  <w:num w:numId="43">
    <w:abstractNumId w:val="2"/>
  </w:num>
  <w:num w:numId="44">
    <w:abstractNumId w:val="36"/>
  </w:num>
  <w:num w:numId="45">
    <w:abstractNumId w:val="39"/>
  </w:num>
  <w:num w:numId="46">
    <w:abstractNumId w:val="8"/>
  </w:num>
  <w:num w:numId="47">
    <w:abstractNumId w:val="40"/>
  </w:num>
  <w:num w:numId="48">
    <w:abstractNumId w:val="28"/>
  </w:num>
  <w:num w:numId="49">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4E2D"/>
    <w:rsid w:val="00072D5E"/>
    <w:rsid w:val="00072EC1"/>
    <w:rsid w:val="0009509A"/>
    <w:rsid w:val="000A7AE7"/>
    <w:rsid w:val="000B35D0"/>
    <w:rsid w:val="000E0073"/>
    <w:rsid w:val="000F48D3"/>
    <w:rsid w:val="00101234"/>
    <w:rsid w:val="001057FE"/>
    <w:rsid w:val="00107129"/>
    <w:rsid w:val="00117B69"/>
    <w:rsid w:val="00120339"/>
    <w:rsid w:val="00126FE0"/>
    <w:rsid w:val="00136DE0"/>
    <w:rsid w:val="00144424"/>
    <w:rsid w:val="00164299"/>
    <w:rsid w:val="00166AE8"/>
    <w:rsid w:val="00177365"/>
    <w:rsid w:val="00194425"/>
    <w:rsid w:val="00196D2E"/>
    <w:rsid w:val="001B5599"/>
    <w:rsid w:val="001C16CA"/>
    <w:rsid w:val="001D57D7"/>
    <w:rsid w:val="002007F6"/>
    <w:rsid w:val="00204086"/>
    <w:rsid w:val="00210C56"/>
    <w:rsid w:val="00214646"/>
    <w:rsid w:val="00226048"/>
    <w:rsid w:val="0024044E"/>
    <w:rsid w:val="00253CD1"/>
    <w:rsid w:val="00295C92"/>
    <w:rsid w:val="00295DE6"/>
    <w:rsid w:val="002D0C5F"/>
    <w:rsid w:val="002D35FD"/>
    <w:rsid w:val="002F6564"/>
    <w:rsid w:val="00317355"/>
    <w:rsid w:val="00330644"/>
    <w:rsid w:val="00343351"/>
    <w:rsid w:val="00356E12"/>
    <w:rsid w:val="00387154"/>
    <w:rsid w:val="0039239E"/>
    <w:rsid w:val="003A17FC"/>
    <w:rsid w:val="003A3062"/>
    <w:rsid w:val="003C2B85"/>
    <w:rsid w:val="003E1219"/>
    <w:rsid w:val="003F0519"/>
    <w:rsid w:val="003F2CD8"/>
    <w:rsid w:val="00407CCA"/>
    <w:rsid w:val="004118D8"/>
    <w:rsid w:val="004318AC"/>
    <w:rsid w:val="00434855"/>
    <w:rsid w:val="00460E65"/>
    <w:rsid w:val="004A54AA"/>
    <w:rsid w:val="004B1B7B"/>
    <w:rsid w:val="004C1A1D"/>
    <w:rsid w:val="004E383C"/>
    <w:rsid w:val="004E5DDC"/>
    <w:rsid w:val="004F32BD"/>
    <w:rsid w:val="00520ED8"/>
    <w:rsid w:val="00532D79"/>
    <w:rsid w:val="00535852"/>
    <w:rsid w:val="00544198"/>
    <w:rsid w:val="00546F9A"/>
    <w:rsid w:val="00562E9A"/>
    <w:rsid w:val="005750F5"/>
    <w:rsid w:val="005A1C1D"/>
    <w:rsid w:val="005A23B9"/>
    <w:rsid w:val="005B617B"/>
    <w:rsid w:val="005C0761"/>
    <w:rsid w:val="005E19A8"/>
    <w:rsid w:val="005E69F4"/>
    <w:rsid w:val="00601A4B"/>
    <w:rsid w:val="006649E6"/>
    <w:rsid w:val="00683DE2"/>
    <w:rsid w:val="006872ED"/>
    <w:rsid w:val="006B6EE4"/>
    <w:rsid w:val="006C3148"/>
    <w:rsid w:val="006E1DB3"/>
    <w:rsid w:val="006E5FFF"/>
    <w:rsid w:val="007000CE"/>
    <w:rsid w:val="007068BA"/>
    <w:rsid w:val="00707B4D"/>
    <w:rsid w:val="00712D27"/>
    <w:rsid w:val="0071759D"/>
    <w:rsid w:val="007220E1"/>
    <w:rsid w:val="007237D2"/>
    <w:rsid w:val="00742818"/>
    <w:rsid w:val="00773746"/>
    <w:rsid w:val="00794B8F"/>
    <w:rsid w:val="0079516A"/>
    <w:rsid w:val="007A05B1"/>
    <w:rsid w:val="007E0834"/>
    <w:rsid w:val="00815BB8"/>
    <w:rsid w:val="008762FA"/>
    <w:rsid w:val="008809BC"/>
    <w:rsid w:val="00883585"/>
    <w:rsid w:val="008853F5"/>
    <w:rsid w:val="008861CE"/>
    <w:rsid w:val="008A3F74"/>
    <w:rsid w:val="00914C73"/>
    <w:rsid w:val="009339B8"/>
    <w:rsid w:val="009754C4"/>
    <w:rsid w:val="00980A1C"/>
    <w:rsid w:val="0098569B"/>
    <w:rsid w:val="00986390"/>
    <w:rsid w:val="009D630E"/>
    <w:rsid w:val="009F096F"/>
    <w:rsid w:val="009F7C68"/>
    <w:rsid w:val="00A003CA"/>
    <w:rsid w:val="00A03037"/>
    <w:rsid w:val="00A47D0A"/>
    <w:rsid w:val="00A5005C"/>
    <w:rsid w:val="00A55039"/>
    <w:rsid w:val="00A55106"/>
    <w:rsid w:val="00A70339"/>
    <w:rsid w:val="00A77EBC"/>
    <w:rsid w:val="00A87500"/>
    <w:rsid w:val="00A94992"/>
    <w:rsid w:val="00A97ED0"/>
    <w:rsid w:val="00AC5959"/>
    <w:rsid w:val="00AC5C82"/>
    <w:rsid w:val="00AC74DD"/>
    <w:rsid w:val="00AC7788"/>
    <w:rsid w:val="00AD31D6"/>
    <w:rsid w:val="00AE1BC4"/>
    <w:rsid w:val="00B14102"/>
    <w:rsid w:val="00B17C10"/>
    <w:rsid w:val="00B205BB"/>
    <w:rsid w:val="00B31207"/>
    <w:rsid w:val="00B3300D"/>
    <w:rsid w:val="00B600AA"/>
    <w:rsid w:val="00B60317"/>
    <w:rsid w:val="00B66F50"/>
    <w:rsid w:val="00B977CD"/>
    <w:rsid w:val="00BA01D9"/>
    <w:rsid w:val="00BB0152"/>
    <w:rsid w:val="00BD7AC2"/>
    <w:rsid w:val="00BE7160"/>
    <w:rsid w:val="00C27713"/>
    <w:rsid w:val="00C306DF"/>
    <w:rsid w:val="00C57EB2"/>
    <w:rsid w:val="00C62F01"/>
    <w:rsid w:val="00C67E8E"/>
    <w:rsid w:val="00C74FB5"/>
    <w:rsid w:val="00C92BBA"/>
    <w:rsid w:val="00CC4056"/>
    <w:rsid w:val="00CD564E"/>
    <w:rsid w:val="00CE4E2D"/>
    <w:rsid w:val="00CE7194"/>
    <w:rsid w:val="00CE7258"/>
    <w:rsid w:val="00D1046F"/>
    <w:rsid w:val="00D32C44"/>
    <w:rsid w:val="00D36E4F"/>
    <w:rsid w:val="00D50DC2"/>
    <w:rsid w:val="00D528C9"/>
    <w:rsid w:val="00D53DA7"/>
    <w:rsid w:val="00D57FAD"/>
    <w:rsid w:val="00D70FED"/>
    <w:rsid w:val="00D747EC"/>
    <w:rsid w:val="00D76589"/>
    <w:rsid w:val="00D76D7A"/>
    <w:rsid w:val="00D94B70"/>
    <w:rsid w:val="00DE1B4B"/>
    <w:rsid w:val="00E01367"/>
    <w:rsid w:val="00E01421"/>
    <w:rsid w:val="00E05BB2"/>
    <w:rsid w:val="00E108C1"/>
    <w:rsid w:val="00E13EF6"/>
    <w:rsid w:val="00E153FF"/>
    <w:rsid w:val="00E266A7"/>
    <w:rsid w:val="00E5446F"/>
    <w:rsid w:val="00E708BB"/>
    <w:rsid w:val="00E87817"/>
    <w:rsid w:val="00E95A65"/>
    <w:rsid w:val="00EA4D42"/>
    <w:rsid w:val="00EB260D"/>
    <w:rsid w:val="00EB31B9"/>
    <w:rsid w:val="00EC38C1"/>
    <w:rsid w:val="00EF1B61"/>
    <w:rsid w:val="00F03A51"/>
    <w:rsid w:val="00F12C2F"/>
    <w:rsid w:val="00F25177"/>
    <w:rsid w:val="00F35A33"/>
    <w:rsid w:val="00F532B6"/>
    <w:rsid w:val="00F65DCF"/>
    <w:rsid w:val="00F66609"/>
    <w:rsid w:val="00F95209"/>
    <w:rsid w:val="00F97AD7"/>
    <w:rsid w:val="00FC5215"/>
    <w:rsid w:val="00FC7CEE"/>
    <w:rsid w:val="00FE3FD6"/>
    <w:rsid w:val="00FF185F"/>
    <w:rsid w:val="032C1D40"/>
    <w:rsid w:val="0519226A"/>
    <w:rsid w:val="057A4AD5"/>
    <w:rsid w:val="067173A2"/>
    <w:rsid w:val="096A6D80"/>
    <w:rsid w:val="0990389D"/>
    <w:rsid w:val="0AF71F67"/>
    <w:rsid w:val="0B5A5032"/>
    <w:rsid w:val="106766A1"/>
    <w:rsid w:val="16490933"/>
    <w:rsid w:val="18B64F3D"/>
    <w:rsid w:val="1E4B412F"/>
    <w:rsid w:val="1F1D18F8"/>
    <w:rsid w:val="1FE95961"/>
    <w:rsid w:val="24AE7C1D"/>
    <w:rsid w:val="26AF0662"/>
    <w:rsid w:val="2A0524D9"/>
    <w:rsid w:val="2AB70792"/>
    <w:rsid w:val="2C4525C2"/>
    <w:rsid w:val="334D1069"/>
    <w:rsid w:val="350A188D"/>
    <w:rsid w:val="35BE5958"/>
    <w:rsid w:val="39273424"/>
    <w:rsid w:val="46E25C91"/>
    <w:rsid w:val="474C0369"/>
    <w:rsid w:val="48BB5E19"/>
    <w:rsid w:val="4D992293"/>
    <w:rsid w:val="4F53488D"/>
    <w:rsid w:val="51FA64DF"/>
    <w:rsid w:val="53E92E6E"/>
    <w:rsid w:val="543440F7"/>
    <w:rsid w:val="58350AC5"/>
    <w:rsid w:val="64B51165"/>
    <w:rsid w:val="64C2170E"/>
    <w:rsid w:val="709A00CB"/>
    <w:rsid w:val="72330169"/>
    <w:rsid w:val="77E078FA"/>
    <w:rsid w:val="7901609D"/>
    <w:rsid w:val="79164B8E"/>
    <w:rsid w:val="7E5747D4"/>
    <w:rsid w:val="7F24226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68B4A9"/>
  <w15:docId w15:val="{A7062711-6203-4B03-8E89-91E6FC47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EB2"/>
    <w:rPr>
      <w:color w:val="000000"/>
    </w:rPr>
  </w:style>
  <w:style w:type="paragraph" w:styleId="10">
    <w:name w:val="heading 1"/>
    <w:basedOn w:val="20"/>
    <w:next w:val="20"/>
    <w:link w:val="11"/>
    <w:qFormat/>
    <w:rsid w:val="00EB31B9"/>
    <w:pPr>
      <w:keepNext/>
      <w:spacing w:before="240" w:after="60"/>
      <w:outlineLvl w:val="0"/>
    </w:pPr>
    <w:rPr>
      <w:rFonts w:ascii="Cambria" w:hAnsi="Cambria"/>
      <w:b/>
      <w:sz w:val="32"/>
    </w:rPr>
  </w:style>
  <w:style w:type="paragraph" w:styleId="21">
    <w:name w:val="heading 2"/>
    <w:basedOn w:val="20"/>
    <w:next w:val="20"/>
    <w:link w:val="22"/>
    <w:qFormat/>
    <w:rsid w:val="00EB31B9"/>
    <w:pPr>
      <w:keepNext/>
      <w:keepLines/>
      <w:spacing w:before="360" w:after="80"/>
      <w:outlineLvl w:val="1"/>
    </w:pPr>
    <w:rPr>
      <w:b/>
      <w:sz w:val="36"/>
    </w:rPr>
  </w:style>
  <w:style w:type="paragraph" w:styleId="3">
    <w:name w:val="heading 3"/>
    <w:basedOn w:val="20"/>
    <w:next w:val="20"/>
    <w:link w:val="30"/>
    <w:qFormat/>
    <w:rsid w:val="00EB31B9"/>
    <w:pPr>
      <w:keepNext/>
      <w:keepLines/>
      <w:spacing w:before="280" w:after="80"/>
      <w:outlineLvl w:val="2"/>
    </w:pPr>
    <w:rPr>
      <w:b/>
      <w:sz w:val="28"/>
    </w:rPr>
  </w:style>
  <w:style w:type="paragraph" w:styleId="4">
    <w:name w:val="heading 4"/>
    <w:basedOn w:val="20"/>
    <w:next w:val="20"/>
    <w:link w:val="41"/>
    <w:qFormat/>
    <w:rsid w:val="00EB31B9"/>
    <w:pPr>
      <w:keepNext/>
      <w:ind w:firstLine="720"/>
      <w:jc w:val="center"/>
      <w:outlineLvl w:val="3"/>
    </w:pPr>
    <w:rPr>
      <w:b/>
      <w:sz w:val="28"/>
    </w:rPr>
  </w:style>
  <w:style w:type="paragraph" w:styleId="5">
    <w:name w:val="heading 5"/>
    <w:basedOn w:val="20"/>
    <w:next w:val="20"/>
    <w:link w:val="50"/>
    <w:qFormat/>
    <w:rsid w:val="00EB31B9"/>
    <w:pPr>
      <w:keepNext/>
      <w:keepLines/>
      <w:spacing w:before="220" w:after="40"/>
      <w:outlineLvl w:val="4"/>
    </w:pPr>
    <w:rPr>
      <w:b/>
      <w:sz w:val="22"/>
    </w:rPr>
  </w:style>
  <w:style w:type="paragraph" w:styleId="6">
    <w:name w:val="heading 6"/>
    <w:basedOn w:val="20"/>
    <w:next w:val="20"/>
    <w:link w:val="60"/>
    <w:qFormat/>
    <w:rsid w:val="00EB31B9"/>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Обычный2"/>
    <w:link w:val="31"/>
    <w:uiPriority w:val="99"/>
    <w:qFormat/>
    <w:rsid w:val="00EB31B9"/>
    <w:rPr>
      <w:color w:val="000000"/>
    </w:rPr>
  </w:style>
  <w:style w:type="character" w:styleId="a3">
    <w:name w:val="footnote reference"/>
    <w:link w:val="12"/>
    <w:qFormat/>
    <w:rsid w:val="00EB31B9"/>
    <w:rPr>
      <w:vertAlign w:val="superscript"/>
    </w:rPr>
  </w:style>
  <w:style w:type="paragraph" w:customStyle="1" w:styleId="12">
    <w:name w:val="Знак сноски1"/>
    <w:link w:val="a3"/>
    <w:qFormat/>
    <w:rsid w:val="00EB31B9"/>
    <w:rPr>
      <w:color w:val="000000"/>
      <w:vertAlign w:val="superscript"/>
    </w:rPr>
  </w:style>
  <w:style w:type="character" w:styleId="a4">
    <w:name w:val="Hyperlink"/>
    <w:basedOn w:val="a0"/>
    <w:link w:val="13"/>
    <w:uiPriority w:val="99"/>
    <w:qFormat/>
    <w:rsid w:val="00EB31B9"/>
    <w:rPr>
      <w:color w:val="0000FF"/>
      <w:u w:val="single"/>
    </w:rPr>
  </w:style>
  <w:style w:type="paragraph" w:customStyle="1" w:styleId="13">
    <w:name w:val="Гиперссылка1"/>
    <w:basedOn w:val="14"/>
    <w:link w:val="a4"/>
    <w:qFormat/>
    <w:rsid w:val="00EB31B9"/>
    <w:rPr>
      <w:color w:val="0000FF"/>
      <w:u w:val="single"/>
    </w:rPr>
  </w:style>
  <w:style w:type="paragraph" w:customStyle="1" w:styleId="14">
    <w:name w:val="Основной шрифт абзаца1"/>
    <w:qFormat/>
    <w:rsid w:val="00EB31B9"/>
    <w:rPr>
      <w:color w:val="000000"/>
    </w:rPr>
  </w:style>
  <w:style w:type="character" w:styleId="a5">
    <w:name w:val="page number"/>
    <w:basedOn w:val="a0"/>
    <w:link w:val="15"/>
    <w:qFormat/>
    <w:rsid w:val="00EB31B9"/>
  </w:style>
  <w:style w:type="paragraph" w:customStyle="1" w:styleId="15">
    <w:name w:val="Номер страницы1"/>
    <w:basedOn w:val="14"/>
    <w:link w:val="a5"/>
    <w:qFormat/>
    <w:rsid w:val="00EB31B9"/>
  </w:style>
  <w:style w:type="paragraph" w:styleId="a6">
    <w:name w:val="Balloon Text"/>
    <w:link w:val="a7"/>
    <w:uiPriority w:val="99"/>
    <w:qFormat/>
    <w:rsid w:val="00EB31B9"/>
    <w:rPr>
      <w:rFonts w:ascii="Segoe UI" w:hAnsi="Segoe UI"/>
      <w:color w:val="000000"/>
      <w:sz w:val="18"/>
    </w:rPr>
  </w:style>
  <w:style w:type="paragraph" w:styleId="23">
    <w:name w:val="Body Text 2"/>
    <w:link w:val="24"/>
    <w:uiPriority w:val="99"/>
    <w:qFormat/>
    <w:rsid w:val="00EB31B9"/>
    <w:pPr>
      <w:spacing w:after="120" w:line="480" w:lineRule="auto"/>
    </w:pPr>
    <w:rPr>
      <w:color w:val="000000"/>
    </w:rPr>
  </w:style>
  <w:style w:type="paragraph" w:styleId="8">
    <w:name w:val="toc 8"/>
    <w:next w:val="a"/>
    <w:link w:val="80"/>
    <w:uiPriority w:val="39"/>
    <w:qFormat/>
    <w:rsid w:val="00EB31B9"/>
    <w:pPr>
      <w:ind w:left="1400"/>
    </w:pPr>
    <w:rPr>
      <w:rFonts w:ascii="XO Thames" w:hAnsi="XO Thames"/>
      <w:color w:val="000000"/>
      <w:sz w:val="28"/>
    </w:rPr>
  </w:style>
  <w:style w:type="paragraph" w:styleId="a8">
    <w:name w:val="header"/>
    <w:link w:val="a9"/>
    <w:uiPriority w:val="99"/>
    <w:qFormat/>
    <w:rsid w:val="00EB31B9"/>
    <w:pPr>
      <w:tabs>
        <w:tab w:val="center" w:pos="4677"/>
        <w:tab w:val="right" w:pos="9355"/>
      </w:tabs>
    </w:pPr>
    <w:rPr>
      <w:color w:val="000000"/>
    </w:rPr>
  </w:style>
  <w:style w:type="paragraph" w:styleId="9">
    <w:name w:val="toc 9"/>
    <w:next w:val="a"/>
    <w:link w:val="90"/>
    <w:uiPriority w:val="39"/>
    <w:qFormat/>
    <w:rsid w:val="00EB31B9"/>
    <w:pPr>
      <w:ind w:left="1600"/>
    </w:pPr>
    <w:rPr>
      <w:rFonts w:ascii="XO Thames" w:hAnsi="XO Thames"/>
      <w:color w:val="000000"/>
      <w:sz w:val="28"/>
    </w:rPr>
  </w:style>
  <w:style w:type="paragraph" w:styleId="7">
    <w:name w:val="toc 7"/>
    <w:next w:val="a"/>
    <w:link w:val="70"/>
    <w:uiPriority w:val="39"/>
    <w:qFormat/>
    <w:rsid w:val="00EB31B9"/>
    <w:pPr>
      <w:ind w:left="1200"/>
    </w:pPr>
    <w:rPr>
      <w:rFonts w:ascii="XO Thames" w:hAnsi="XO Thames"/>
      <w:color w:val="000000"/>
      <w:sz w:val="28"/>
    </w:rPr>
  </w:style>
  <w:style w:type="paragraph" w:styleId="aa">
    <w:name w:val="Body Text"/>
    <w:link w:val="ab"/>
    <w:uiPriority w:val="99"/>
    <w:qFormat/>
    <w:rsid w:val="00EB31B9"/>
    <w:pPr>
      <w:widowControl w:val="0"/>
      <w:tabs>
        <w:tab w:val="left" w:pos="10579"/>
      </w:tabs>
      <w:spacing w:line="280" w:lineRule="exact"/>
      <w:ind w:right="2964"/>
      <w:jc w:val="both"/>
    </w:pPr>
    <w:rPr>
      <w:color w:val="000000"/>
      <w:sz w:val="30"/>
    </w:rPr>
  </w:style>
  <w:style w:type="paragraph" w:styleId="16">
    <w:name w:val="toc 1"/>
    <w:next w:val="a"/>
    <w:link w:val="17"/>
    <w:uiPriority w:val="39"/>
    <w:qFormat/>
    <w:rsid w:val="00EB31B9"/>
    <w:rPr>
      <w:rFonts w:ascii="XO Thames" w:hAnsi="XO Thames"/>
      <w:b/>
      <w:color w:val="000000"/>
      <w:sz w:val="28"/>
    </w:rPr>
  </w:style>
  <w:style w:type="paragraph" w:styleId="61">
    <w:name w:val="toc 6"/>
    <w:next w:val="a"/>
    <w:link w:val="62"/>
    <w:uiPriority w:val="39"/>
    <w:qFormat/>
    <w:rsid w:val="00EB31B9"/>
    <w:pPr>
      <w:ind w:left="1000"/>
    </w:pPr>
    <w:rPr>
      <w:rFonts w:ascii="XO Thames" w:hAnsi="XO Thames"/>
      <w:color w:val="000000"/>
      <w:sz w:val="28"/>
    </w:rPr>
  </w:style>
  <w:style w:type="paragraph" w:styleId="32">
    <w:name w:val="toc 3"/>
    <w:next w:val="a"/>
    <w:link w:val="33"/>
    <w:uiPriority w:val="39"/>
    <w:qFormat/>
    <w:rsid w:val="00EB31B9"/>
    <w:pPr>
      <w:ind w:left="400"/>
    </w:pPr>
    <w:rPr>
      <w:rFonts w:ascii="XO Thames" w:hAnsi="XO Thames"/>
      <w:color w:val="000000"/>
      <w:sz w:val="28"/>
    </w:rPr>
  </w:style>
  <w:style w:type="paragraph" w:styleId="25">
    <w:name w:val="toc 2"/>
    <w:next w:val="a"/>
    <w:link w:val="26"/>
    <w:uiPriority w:val="39"/>
    <w:qFormat/>
    <w:rsid w:val="00EB31B9"/>
    <w:pPr>
      <w:ind w:left="200"/>
    </w:pPr>
    <w:rPr>
      <w:rFonts w:ascii="XO Thames" w:hAnsi="XO Thames"/>
      <w:color w:val="000000"/>
      <w:sz w:val="28"/>
    </w:rPr>
  </w:style>
  <w:style w:type="paragraph" w:styleId="40">
    <w:name w:val="toc 4"/>
    <w:next w:val="a"/>
    <w:link w:val="42"/>
    <w:uiPriority w:val="39"/>
    <w:qFormat/>
    <w:rsid w:val="00EB31B9"/>
    <w:pPr>
      <w:ind w:left="600"/>
    </w:pPr>
    <w:rPr>
      <w:rFonts w:ascii="XO Thames" w:hAnsi="XO Thames"/>
      <w:color w:val="000000"/>
      <w:sz w:val="28"/>
    </w:rPr>
  </w:style>
  <w:style w:type="paragraph" w:styleId="51">
    <w:name w:val="toc 5"/>
    <w:next w:val="a"/>
    <w:link w:val="52"/>
    <w:uiPriority w:val="39"/>
    <w:qFormat/>
    <w:rsid w:val="00EB31B9"/>
    <w:pPr>
      <w:ind w:left="800"/>
    </w:pPr>
    <w:rPr>
      <w:rFonts w:ascii="XO Thames" w:hAnsi="XO Thames"/>
      <w:color w:val="000000"/>
      <w:sz w:val="28"/>
    </w:rPr>
  </w:style>
  <w:style w:type="paragraph" w:styleId="ac">
    <w:name w:val="Title"/>
    <w:basedOn w:val="20"/>
    <w:next w:val="20"/>
    <w:link w:val="ad"/>
    <w:qFormat/>
    <w:rsid w:val="00EB31B9"/>
    <w:pPr>
      <w:keepNext/>
      <w:keepLines/>
      <w:spacing w:before="480" w:after="120"/>
    </w:pPr>
    <w:rPr>
      <w:b/>
      <w:sz w:val="72"/>
    </w:rPr>
  </w:style>
  <w:style w:type="paragraph" w:styleId="ae">
    <w:name w:val="footer"/>
    <w:link w:val="af"/>
    <w:uiPriority w:val="99"/>
    <w:qFormat/>
    <w:rsid w:val="00EB31B9"/>
    <w:pPr>
      <w:tabs>
        <w:tab w:val="center" w:pos="4677"/>
        <w:tab w:val="right" w:pos="9355"/>
      </w:tabs>
    </w:pPr>
    <w:rPr>
      <w:color w:val="000000"/>
    </w:rPr>
  </w:style>
  <w:style w:type="paragraph" w:styleId="af0">
    <w:name w:val="Normal (Web)"/>
    <w:link w:val="af1"/>
    <w:uiPriority w:val="99"/>
    <w:qFormat/>
    <w:rsid w:val="00EB31B9"/>
    <w:pPr>
      <w:spacing w:beforeAutospacing="1" w:afterAutospacing="1"/>
    </w:pPr>
    <w:rPr>
      <w:color w:val="000000"/>
      <w:sz w:val="24"/>
    </w:rPr>
  </w:style>
  <w:style w:type="paragraph" w:styleId="af2">
    <w:name w:val="Subtitle"/>
    <w:basedOn w:val="20"/>
    <w:next w:val="20"/>
    <w:link w:val="af3"/>
    <w:qFormat/>
    <w:rsid w:val="00EB31B9"/>
    <w:pPr>
      <w:keepNext/>
      <w:keepLines/>
      <w:spacing w:before="360" w:after="80"/>
    </w:pPr>
    <w:rPr>
      <w:rFonts w:ascii="Georgia" w:hAnsi="Georgia"/>
      <w:i/>
      <w:color w:val="666666"/>
      <w:sz w:val="48"/>
    </w:rPr>
  </w:style>
  <w:style w:type="table" w:styleId="af4">
    <w:name w:val="Table Grid"/>
    <w:basedOn w:val="a1"/>
    <w:uiPriority w:val="59"/>
    <w:qFormat/>
    <w:rsid w:val="00EB31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8">
    <w:name w:val="Обычный1"/>
    <w:qFormat/>
    <w:rsid w:val="00EB31B9"/>
  </w:style>
  <w:style w:type="character" w:customStyle="1" w:styleId="26">
    <w:name w:val="Оглавление 2 Знак"/>
    <w:link w:val="25"/>
    <w:qFormat/>
    <w:rsid w:val="00EB31B9"/>
    <w:rPr>
      <w:rFonts w:ascii="XO Thames" w:hAnsi="XO Thames"/>
      <w:sz w:val="28"/>
    </w:rPr>
  </w:style>
  <w:style w:type="paragraph" w:customStyle="1" w:styleId="ConsPlusNonformat">
    <w:name w:val="ConsPlusNonformat"/>
    <w:link w:val="ConsPlusNonformat1"/>
    <w:uiPriority w:val="99"/>
    <w:qFormat/>
    <w:rsid w:val="00EB31B9"/>
    <w:pPr>
      <w:widowControl w:val="0"/>
    </w:pPr>
    <w:rPr>
      <w:rFonts w:ascii="Courier New" w:hAnsi="Courier New"/>
      <w:color w:val="000000"/>
    </w:rPr>
  </w:style>
  <w:style w:type="character" w:customStyle="1" w:styleId="ConsPlusNonformat1">
    <w:name w:val="ConsPlusNonformat1"/>
    <w:link w:val="ConsPlusNonformat"/>
    <w:qFormat/>
    <w:rsid w:val="00EB31B9"/>
    <w:rPr>
      <w:rFonts w:ascii="Courier New" w:hAnsi="Courier New"/>
    </w:rPr>
  </w:style>
  <w:style w:type="character" w:customStyle="1" w:styleId="42">
    <w:name w:val="Оглавление 4 Знак"/>
    <w:link w:val="40"/>
    <w:qFormat/>
    <w:rsid w:val="00EB31B9"/>
    <w:rPr>
      <w:rFonts w:ascii="XO Thames" w:hAnsi="XO Thames"/>
      <w:sz w:val="28"/>
    </w:rPr>
  </w:style>
  <w:style w:type="character" w:customStyle="1" w:styleId="62">
    <w:name w:val="Оглавление 6 Знак"/>
    <w:link w:val="61"/>
    <w:qFormat/>
    <w:rsid w:val="00EB31B9"/>
    <w:rPr>
      <w:rFonts w:ascii="XO Thames" w:hAnsi="XO Thames"/>
      <w:sz w:val="28"/>
    </w:rPr>
  </w:style>
  <w:style w:type="character" w:customStyle="1" w:styleId="31">
    <w:name w:val="Обычный3"/>
    <w:link w:val="20"/>
    <w:qFormat/>
    <w:rsid w:val="00EB31B9"/>
  </w:style>
  <w:style w:type="character" w:customStyle="1" w:styleId="70">
    <w:name w:val="Оглавление 7 Знак"/>
    <w:link w:val="7"/>
    <w:qFormat/>
    <w:rsid w:val="00EB31B9"/>
    <w:rPr>
      <w:rFonts w:ascii="XO Thames" w:hAnsi="XO Thames"/>
      <w:sz w:val="28"/>
    </w:rPr>
  </w:style>
  <w:style w:type="paragraph" w:customStyle="1" w:styleId="word-wrapper">
    <w:name w:val="word-wrapper"/>
    <w:basedOn w:val="14"/>
    <w:link w:val="word-wrapper1"/>
    <w:qFormat/>
    <w:rsid w:val="00EB31B9"/>
  </w:style>
  <w:style w:type="character" w:customStyle="1" w:styleId="word-wrapper1">
    <w:name w:val="word-wrapper1"/>
    <w:basedOn w:val="a0"/>
    <w:link w:val="word-wrapper"/>
    <w:qFormat/>
    <w:rsid w:val="00EB31B9"/>
  </w:style>
  <w:style w:type="paragraph" w:customStyle="1" w:styleId="210">
    <w:name w:val="Обычный21"/>
    <w:link w:val="220"/>
    <w:qFormat/>
    <w:rsid w:val="00EB31B9"/>
    <w:rPr>
      <w:color w:val="000000"/>
    </w:rPr>
  </w:style>
  <w:style w:type="character" w:customStyle="1" w:styleId="220">
    <w:name w:val="Обычный22"/>
    <w:link w:val="210"/>
    <w:qFormat/>
    <w:rsid w:val="00EB31B9"/>
  </w:style>
  <w:style w:type="paragraph" w:styleId="af5">
    <w:name w:val="No Spacing"/>
    <w:link w:val="af6"/>
    <w:uiPriority w:val="1"/>
    <w:qFormat/>
    <w:rsid w:val="00EB31B9"/>
    <w:rPr>
      <w:color w:val="000000"/>
    </w:rPr>
  </w:style>
  <w:style w:type="character" w:customStyle="1" w:styleId="af6">
    <w:name w:val="Без интервала Знак"/>
    <w:link w:val="af5"/>
    <w:uiPriority w:val="1"/>
    <w:qFormat/>
    <w:rsid w:val="00EB31B9"/>
  </w:style>
  <w:style w:type="paragraph" w:customStyle="1" w:styleId="19">
    <w:name w:val="Абзац списка1"/>
    <w:link w:val="110"/>
    <w:uiPriority w:val="99"/>
    <w:qFormat/>
    <w:rsid w:val="00EB31B9"/>
    <w:pPr>
      <w:ind w:left="720"/>
      <w:contextualSpacing/>
    </w:pPr>
    <w:rPr>
      <w:color w:val="000000"/>
      <w:sz w:val="24"/>
    </w:rPr>
  </w:style>
  <w:style w:type="character" w:customStyle="1" w:styleId="110">
    <w:name w:val="Абзац списка11"/>
    <w:link w:val="19"/>
    <w:qFormat/>
    <w:rsid w:val="00EB31B9"/>
    <w:rPr>
      <w:sz w:val="24"/>
    </w:rPr>
  </w:style>
  <w:style w:type="paragraph" w:customStyle="1" w:styleId="111">
    <w:name w:val="Обычный11"/>
    <w:link w:val="120"/>
    <w:uiPriority w:val="99"/>
    <w:qFormat/>
    <w:rsid w:val="00EB31B9"/>
    <w:rPr>
      <w:color w:val="000000"/>
    </w:rPr>
  </w:style>
  <w:style w:type="character" w:customStyle="1" w:styleId="120">
    <w:name w:val="Обычный12"/>
    <w:link w:val="111"/>
    <w:qFormat/>
    <w:rsid w:val="00EB31B9"/>
  </w:style>
  <w:style w:type="paragraph" w:customStyle="1" w:styleId="Endnote">
    <w:name w:val="Endnote"/>
    <w:link w:val="Endnote1"/>
    <w:qFormat/>
    <w:rsid w:val="00EB31B9"/>
    <w:pPr>
      <w:ind w:firstLine="851"/>
      <w:jc w:val="both"/>
    </w:pPr>
    <w:rPr>
      <w:rFonts w:ascii="XO Thames" w:hAnsi="XO Thames"/>
      <w:color w:val="000000"/>
      <w:sz w:val="22"/>
    </w:rPr>
  </w:style>
  <w:style w:type="character" w:customStyle="1" w:styleId="Endnote1">
    <w:name w:val="Endnote1"/>
    <w:link w:val="Endnote"/>
    <w:qFormat/>
    <w:rsid w:val="00EB31B9"/>
    <w:rPr>
      <w:rFonts w:ascii="XO Thames" w:hAnsi="XO Thames"/>
      <w:sz w:val="22"/>
    </w:rPr>
  </w:style>
  <w:style w:type="character" w:customStyle="1" w:styleId="30">
    <w:name w:val="Заголовок 3 Знак"/>
    <w:basedOn w:val="31"/>
    <w:link w:val="3"/>
    <w:qFormat/>
    <w:rsid w:val="00EB31B9"/>
    <w:rPr>
      <w:b/>
      <w:sz w:val="28"/>
    </w:rPr>
  </w:style>
  <w:style w:type="paragraph" w:customStyle="1" w:styleId="ConsPlusNormal">
    <w:name w:val="ConsPlusNormal"/>
    <w:link w:val="ConsPlusNormal1"/>
    <w:uiPriority w:val="99"/>
    <w:qFormat/>
    <w:rsid w:val="00EB31B9"/>
    <w:pPr>
      <w:widowControl w:val="0"/>
      <w:ind w:firstLine="720"/>
    </w:pPr>
    <w:rPr>
      <w:rFonts w:ascii="Arial" w:hAnsi="Arial"/>
      <w:color w:val="000000"/>
    </w:rPr>
  </w:style>
  <w:style w:type="character" w:customStyle="1" w:styleId="ConsPlusNormal1">
    <w:name w:val="ConsPlusNormal1"/>
    <w:link w:val="ConsPlusNormal"/>
    <w:qFormat/>
    <w:rsid w:val="00EB31B9"/>
    <w:rPr>
      <w:rFonts w:ascii="Arial" w:hAnsi="Arial"/>
    </w:rPr>
  </w:style>
  <w:style w:type="paragraph" w:styleId="af7">
    <w:name w:val="List Paragraph"/>
    <w:link w:val="af8"/>
    <w:uiPriority w:val="34"/>
    <w:qFormat/>
    <w:rsid w:val="00EB31B9"/>
    <w:pPr>
      <w:ind w:left="720"/>
      <w:contextualSpacing/>
    </w:pPr>
    <w:rPr>
      <w:color w:val="000000"/>
      <w:sz w:val="24"/>
    </w:rPr>
  </w:style>
  <w:style w:type="character" w:customStyle="1" w:styleId="af8">
    <w:name w:val="Абзац списка Знак"/>
    <w:link w:val="af7"/>
    <w:qFormat/>
    <w:rsid w:val="00EB31B9"/>
    <w:rPr>
      <w:sz w:val="24"/>
    </w:rPr>
  </w:style>
  <w:style w:type="paragraph" w:customStyle="1" w:styleId="msonormalcxspmiddle">
    <w:name w:val="msonormalcxspmiddle"/>
    <w:link w:val="msonormalcxspmiddle1"/>
    <w:qFormat/>
    <w:rsid w:val="00EB31B9"/>
    <w:pPr>
      <w:spacing w:after="160" w:line="252" w:lineRule="auto"/>
    </w:pPr>
    <w:rPr>
      <w:rFonts w:ascii="Calibri" w:hAnsi="Calibri"/>
      <w:color w:val="000000"/>
      <w:sz w:val="24"/>
    </w:rPr>
  </w:style>
  <w:style w:type="character" w:customStyle="1" w:styleId="msonormalcxspmiddle1">
    <w:name w:val="msonormalcxspmiddle1"/>
    <w:link w:val="msonormalcxspmiddle"/>
    <w:qFormat/>
    <w:rsid w:val="00EB31B9"/>
    <w:rPr>
      <w:rFonts w:ascii="Calibri" w:hAnsi="Calibri"/>
      <w:sz w:val="24"/>
    </w:rPr>
  </w:style>
  <w:style w:type="paragraph" w:customStyle="1" w:styleId="1a">
    <w:name w:val="Без интервала1"/>
    <w:link w:val="112"/>
    <w:qFormat/>
    <w:rsid w:val="00EB31B9"/>
    <w:rPr>
      <w:rFonts w:ascii="Calibri" w:hAnsi="Calibri"/>
      <w:color w:val="000000"/>
      <w:sz w:val="22"/>
    </w:rPr>
  </w:style>
  <w:style w:type="character" w:customStyle="1" w:styleId="112">
    <w:name w:val="Без интервала11"/>
    <w:link w:val="1a"/>
    <w:qFormat/>
    <w:rsid w:val="00EB31B9"/>
    <w:rPr>
      <w:rFonts w:ascii="Calibri" w:hAnsi="Calibri"/>
      <w:sz w:val="22"/>
    </w:rPr>
  </w:style>
  <w:style w:type="paragraph" w:customStyle="1" w:styleId="27">
    <w:name w:val="Без интервала2"/>
    <w:link w:val="211"/>
    <w:qFormat/>
    <w:rsid w:val="00EB31B9"/>
    <w:rPr>
      <w:color w:val="000000"/>
    </w:rPr>
  </w:style>
  <w:style w:type="character" w:customStyle="1" w:styleId="211">
    <w:name w:val="Без интервала21"/>
    <w:link w:val="27"/>
    <w:qFormat/>
    <w:rsid w:val="00EB31B9"/>
  </w:style>
  <w:style w:type="paragraph" w:customStyle="1" w:styleId="rvts20">
    <w:name w:val="rvts20"/>
    <w:basedOn w:val="14"/>
    <w:link w:val="rvts201"/>
    <w:qFormat/>
    <w:rsid w:val="00EB31B9"/>
  </w:style>
  <w:style w:type="character" w:customStyle="1" w:styleId="rvts201">
    <w:name w:val="rvts201"/>
    <w:basedOn w:val="a0"/>
    <w:link w:val="rvts20"/>
    <w:qFormat/>
    <w:rsid w:val="00EB31B9"/>
  </w:style>
  <w:style w:type="paragraph" w:customStyle="1" w:styleId="130">
    <w:name w:val="Обычный13"/>
    <w:link w:val="140"/>
    <w:qFormat/>
    <w:rsid w:val="00EB31B9"/>
    <w:rPr>
      <w:color w:val="000000"/>
    </w:rPr>
  </w:style>
  <w:style w:type="character" w:customStyle="1" w:styleId="140">
    <w:name w:val="Обычный14"/>
    <w:link w:val="130"/>
    <w:qFormat/>
    <w:rsid w:val="00EB31B9"/>
  </w:style>
  <w:style w:type="character" w:customStyle="1" w:styleId="33">
    <w:name w:val="Оглавление 3 Знак"/>
    <w:link w:val="32"/>
    <w:qFormat/>
    <w:rsid w:val="00EB31B9"/>
    <w:rPr>
      <w:rFonts w:ascii="XO Thames" w:hAnsi="XO Thames"/>
      <w:sz w:val="28"/>
    </w:rPr>
  </w:style>
  <w:style w:type="paragraph" w:customStyle="1" w:styleId="point">
    <w:name w:val="point"/>
    <w:link w:val="point1"/>
    <w:uiPriority w:val="99"/>
    <w:qFormat/>
    <w:rsid w:val="00EB31B9"/>
    <w:pPr>
      <w:ind w:firstLine="567"/>
      <w:jc w:val="both"/>
    </w:pPr>
    <w:rPr>
      <w:color w:val="000000"/>
      <w:sz w:val="24"/>
    </w:rPr>
  </w:style>
  <w:style w:type="character" w:customStyle="1" w:styleId="point1">
    <w:name w:val="point1"/>
    <w:link w:val="point"/>
    <w:qFormat/>
    <w:rsid w:val="00EB31B9"/>
    <w:rPr>
      <w:sz w:val="24"/>
    </w:rPr>
  </w:style>
  <w:style w:type="character" w:customStyle="1" w:styleId="a7">
    <w:name w:val="Текст выноски Знак"/>
    <w:link w:val="a6"/>
    <w:uiPriority w:val="99"/>
    <w:qFormat/>
    <w:rsid w:val="00EB31B9"/>
    <w:rPr>
      <w:rFonts w:ascii="Segoe UI" w:hAnsi="Segoe UI"/>
      <w:sz w:val="18"/>
    </w:rPr>
  </w:style>
  <w:style w:type="paragraph" w:customStyle="1" w:styleId="table10">
    <w:name w:val="table10"/>
    <w:link w:val="table101"/>
    <w:qFormat/>
    <w:rsid w:val="00EB31B9"/>
    <w:rPr>
      <w:color w:val="000000"/>
    </w:rPr>
  </w:style>
  <w:style w:type="character" w:customStyle="1" w:styleId="table101">
    <w:name w:val="table101"/>
    <w:link w:val="table10"/>
    <w:qFormat/>
    <w:rsid w:val="00EB31B9"/>
  </w:style>
  <w:style w:type="paragraph" w:customStyle="1" w:styleId="fake-non-breaking-space">
    <w:name w:val="fake-non-breaking-space"/>
    <w:basedOn w:val="14"/>
    <w:link w:val="fake-non-breaking-space1"/>
    <w:qFormat/>
    <w:rsid w:val="00EB31B9"/>
  </w:style>
  <w:style w:type="character" w:customStyle="1" w:styleId="fake-non-breaking-space1">
    <w:name w:val="fake-non-breaking-space1"/>
    <w:basedOn w:val="a0"/>
    <w:link w:val="fake-non-breaking-space"/>
    <w:qFormat/>
    <w:rsid w:val="00EB31B9"/>
  </w:style>
  <w:style w:type="character" w:customStyle="1" w:styleId="50">
    <w:name w:val="Заголовок 5 Знак"/>
    <w:basedOn w:val="31"/>
    <w:link w:val="5"/>
    <w:qFormat/>
    <w:rsid w:val="00EB31B9"/>
    <w:rPr>
      <w:b/>
      <w:sz w:val="22"/>
    </w:rPr>
  </w:style>
  <w:style w:type="character" w:customStyle="1" w:styleId="11">
    <w:name w:val="Заголовок 1 Знак1"/>
    <w:basedOn w:val="31"/>
    <w:link w:val="10"/>
    <w:qFormat/>
    <w:rsid w:val="00EB31B9"/>
    <w:rPr>
      <w:rFonts w:ascii="Cambria" w:hAnsi="Cambria"/>
      <w:b/>
      <w:sz w:val="32"/>
    </w:rPr>
  </w:style>
  <w:style w:type="paragraph" w:customStyle="1" w:styleId="Footnote">
    <w:name w:val="Footnote"/>
    <w:link w:val="Footnote1"/>
    <w:qFormat/>
    <w:rsid w:val="00EB31B9"/>
    <w:rPr>
      <w:color w:val="000000"/>
    </w:rPr>
  </w:style>
  <w:style w:type="character" w:customStyle="1" w:styleId="Footnote1">
    <w:name w:val="Footnote1"/>
    <w:link w:val="Footnote"/>
    <w:qFormat/>
    <w:rsid w:val="00EB31B9"/>
  </w:style>
  <w:style w:type="character" w:customStyle="1" w:styleId="17">
    <w:name w:val="Оглавление 1 Знак"/>
    <w:link w:val="16"/>
    <w:qFormat/>
    <w:rsid w:val="00EB31B9"/>
    <w:rPr>
      <w:rFonts w:ascii="XO Thames" w:hAnsi="XO Thames"/>
      <w:b/>
      <w:sz w:val="28"/>
    </w:rPr>
  </w:style>
  <w:style w:type="character" w:customStyle="1" w:styleId="a9">
    <w:name w:val="Верхний колонтитул Знак"/>
    <w:link w:val="a8"/>
    <w:uiPriority w:val="99"/>
    <w:qFormat/>
    <w:rsid w:val="00EB31B9"/>
  </w:style>
  <w:style w:type="paragraph" w:customStyle="1" w:styleId="HeaderandFooter">
    <w:name w:val="Header and Footer"/>
    <w:link w:val="HeaderandFooter1"/>
    <w:qFormat/>
    <w:rsid w:val="00EB31B9"/>
    <w:pPr>
      <w:jc w:val="both"/>
    </w:pPr>
    <w:rPr>
      <w:rFonts w:ascii="XO Thames" w:hAnsi="XO Thames"/>
      <w:color w:val="000000"/>
      <w:sz w:val="28"/>
    </w:rPr>
  </w:style>
  <w:style w:type="character" w:customStyle="1" w:styleId="HeaderandFooter1">
    <w:name w:val="Header and Footer1"/>
    <w:link w:val="HeaderandFooter"/>
    <w:qFormat/>
    <w:rsid w:val="00EB31B9"/>
    <w:rPr>
      <w:rFonts w:ascii="XO Thames" w:hAnsi="XO Thames"/>
      <w:sz w:val="28"/>
    </w:rPr>
  </w:style>
  <w:style w:type="character" w:customStyle="1" w:styleId="ab">
    <w:name w:val="Основной текст Знак"/>
    <w:link w:val="aa"/>
    <w:uiPriority w:val="99"/>
    <w:qFormat/>
    <w:rsid w:val="00EB31B9"/>
    <w:rPr>
      <w:sz w:val="30"/>
    </w:rPr>
  </w:style>
  <w:style w:type="paragraph" w:customStyle="1" w:styleId="msonormalcxspmiddlecxspmiddle">
    <w:name w:val="msonormalcxspmiddlecxspmiddle"/>
    <w:link w:val="msonormalcxspmiddlecxspmiddle1"/>
    <w:qFormat/>
    <w:rsid w:val="00EB31B9"/>
    <w:pPr>
      <w:spacing w:beforeAutospacing="1" w:afterAutospacing="1"/>
    </w:pPr>
    <w:rPr>
      <w:color w:val="000000"/>
      <w:sz w:val="24"/>
    </w:rPr>
  </w:style>
  <w:style w:type="character" w:customStyle="1" w:styleId="msonormalcxspmiddlecxspmiddle1">
    <w:name w:val="msonormalcxspmiddlecxspmiddle1"/>
    <w:link w:val="msonormalcxspmiddlecxspmiddle"/>
    <w:qFormat/>
    <w:rsid w:val="00EB31B9"/>
    <w:rPr>
      <w:sz w:val="24"/>
    </w:rPr>
  </w:style>
  <w:style w:type="character" w:customStyle="1" w:styleId="af">
    <w:name w:val="Нижний колонтитул Знак"/>
    <w:link w:val="ae"/>
    <w:uiPriority w:val="99"/>
    <w:qFormat/>
    <w:rsid w:val="00EB31B9"/>
  </w:style>
  <w:style w:type="character" w:customStyle="1" w:styleId="90">
    <w:name w:val="Оглавление 9 Знак"/>
    <w:link w:val="9"/>
    <w:qFormat/>
    <w:rsid w:val="00EB31B9"/>
    <w:rPr>
      <w:rFonts w:ascii="XO Thames" w:hAnsi="XO Thames"/>
      <w:sz w:val="28"/>
    </w:rPr>
  </w:style>
  <w:style w:type="paragraph" w:customStyle="1" w:styleId="ConsPlusTitle">
    <w:name w:val="ConsPlusTitle"/>
    <w:link w:val="ConsPlusTitle1"/>
    <w:uiPriority w:val="99"/>
    <w:qFormat/>
    <w:rsid w:val="00EB31B9"/>
    <w:pPr>
      <w:widowControl w:val="0"/>
    </w:pPr>
    <w:rPr>
      <w:rFonts w:ascii="Arial" w:hAnsi="Arial"/>
      <w:b/>
      <w:color w:val="000000"/>
    </w:rPr>
  </w:style>
  <w:style w:type="character" w:customStyle="1" w:styleId="ConsPlusTitle1">
    <w:name w:val="ConsPlusTitle1"/>
    <w:link w:val="ConsPlusTitle"/>
    <w:qFormat/>
    <w:rsid w:val="00EB31B9"/>
    <w:rPr>
      <w:rFonts w:ascii="Arial" w:hAnsi="Arial"/>
      <w:b/>
    </w:rPr>
  </w:style>
  <w:style w:type="character" w:customStyle="1" w:styleId="80">
    <w:name w:val="Оглавление 8 Знак"/>
    <w:link w:val="8"/>
    <w:qFormat/>
    <w:rsid w:val="00EB31B9"/>
    <w:rPr>
      <w:rFonts w:ascii="XO Thames" w:hAnsi="XO Thames"/>
      <w:sz w:val="28"/>
    </w:rPr>
  </w:style>
  <w:style w:type="paragraph" w:customStyle="1" w:styleId="43">
    <w:name w:val="Заголовок 4 Знак"/>
    <w:basedOn w:val="14"/>
    <w:link w:val="411"/>
    <w:qFormat/>
    <w:rsid w:val="00EB31B9"/>
    <w:rPr>
      <w:b/>
      <w:sz w:val="28"/>
    </w:rPr>
  </w:style>
  <w:style w:type="character" w:customStyle="1" w:styleId="411">
    <w:name w:val="Заголовок 4 Знак11"/>
    <w:basedOn w:val="a0"/>
    <w:link w:val="43"/>
    <w:qFormat/>
    <w:rsid w:val="00EB31B9"/>
    <w:rPr>
      <w:b/>
      <w:sz w:val="28"/>
    </w:rPr>
  </w:style>
  <w:style w:type="character" w:customStyle="1" w:styleId="52">
    <w:name w:val="Оглавление 5 Знак"/>
    <w:link w:val="51"/>
    <w:qFormat/>
    <w:rsid w:val="00EB31B9"/>
    <w:rPr>
      <w:rFonts w:ascii="XO Thames" w:hAnsi="XO Thames"/>
      <w:sz w:val="28"/>
    </w:rPr>
  </w:style>
  <w:style w:type="paragraph" w:customStyle="1" w:styleId="af9">
    <w:name w:val="Основной шрифт"/>
    <w:link w:val="1b"/>
    <w:qFormat/>
    <w:rsid w:val="00EB31B9"/>
    <w:rPr>
      <w:color w:val="000000"/>
    </w:rPr>
  </w:style>
  <w:style w:type="character" w:customStyle="1" w:styleId="1b">
    <w:name w:val="Основной шрифт1"/>
    <w:link w:val="af9"/>
    <w:qFormat/>
    <w:rsid w:val="00EB31B9"/>
  </w:style>
  <w:style w:type="paragraph" w:customStyle="1" w:styleId="newncpi">
    <w:name w:val="newncpi"/>
    <w:link w:val="newncpi1"/>
    <w:uiPriority w:val="99"/>
    <w:qFormat/>
    <w:rsid w:val="00EB31B9"/>
    <w:pPr>
      <w:ind w:firstLine="567"/>
      <w:jc w:val="both"/>
    </w:pPr>
    <w:rPr>
      <w:color w:val="000000"/>
      <w:sz w:val="24"/>
    </w:rPr>
  </w:style>
  <w:style w:type="character" w:customStyle="1" w:styleId="newncpi1">
    <w:name w:val="newncpi1"/>
    <w:link w:val="newncpi"/>
    <w:qFormat/>
    <w:rsid w:val="00EB31B9"/>
    <w:rPr>
      <w:sz w:val="24"/>
    </w:rPr>
  </w:style>
  <w:style w:type="character" w:customStyle="1" w:styleId="af1">
    <w:name w:val="Обычный (Интернет) Знак"/>
    <w:link w:val="af0"/>
    <w:qFormat/>
    <w:rsid w:val="00EB31B9"/>
    <w:rPr>
      <w:sz w:val="24"/>
    </w:rPr>
  </w:style>
  <w:style w:type="character" w:customStyle="1" w:styleId="af3">
    <w:name w:val="Подзаголовок Знак"/>
    <w:basedOn w:val="31"/>
    <w:link w:val="af2"/>
    <w:qFormat/>
    <w:rsid w:val="00EB31B9"/>
    <w:rPr>
      <w:rFonts w:ascii="Georgia" w:hAnsi="Georgia"/>
      <w:i/>
      <w:color w:val="666666"/>
      <w:sz w:val="48"/>
    </w:rPr>
  </w:style>
  <w:style w:type="paragraph" w:customStyle="1" w:styleId="titlep">
    <w:name w:val="titlep"/>
    <w:link w:val="titlep1"/>
    <w:qFormat/>
    <w:rsid w:val="00EB31B9"/>
    <w:pPr>
      <w:spacing w:before="240" w:after="240"/>
      <w:jc w:val="center"/>
    </w:pPr>
    <w:rPr>
      <w:b/>
      <w:color w:val="000000"/>
      <w:sz w:val="24"/>
    </w:rPr>
  </w:style>
  <w:style w:type="character" w:customStyle="1" w:styleId="titlep1">
    <w:name w:val="titlep1"/>
    <w:link w:val="titlep"/>
    <w:qFormat/>
    <w:rsid w:val="00EB31B9"/>
    <w:rPr>
      <w:b/>
      <w:sz w:val="24"/>
    </w:rPr>
  </w:style>
  <w:style w:type="paragraph" w:customStyle="1" w:styleId="1c">
    <w:name w:val="Заголовок 1 Знак"/>
    <w:link w:val="121"/>
    <w:qFormat/>
    <w:rsid w:val="00EB31B9"/>
    <w:rPr>
      <w:rFonts w:ascii="Cambria" w:hAnsi="Cambria"/>
      <w:b/>
      <w:color w:val="000000"/>
      <w:sz w:val="32"/>
    </w:rPr>
  </w:style>
  <w:style w:type="character" w:customStyle="1" w:styleId="121">
    <w:name w:val="Заголовок 1 Знак2"/>
    <w:link w:val="1c"/>
    <w:qFormat/>
    <w:rsid w:val="00EB31B9"/>
    <w:rPr>
      <w:rFonts w:ascii="Cambria" w:hAnsi="Cambria"/>
      <w:b/>
      <w:sz w:val="32"/>
    </w:rPr>
  </w:style>
  <w:style w:type="character" w:customStyle="1" w:styleId="ad">
    <w:name w:val="Заголовок Знак"/>
    <w:basedOn w:val="31"/>
    <w:link w:val="ac"/>
    <w:qFormat/>
    <w:rsid w:val="00EB31B9"/>
    <w:rPr>
      <w:b/>
      <w:sz w:val="72"/>
    </w:rPr>
  </w:style>
  <w:style w:type="character" w:customStyle="1" w:styleId="41">
    <w:name w:val="Заголовок 4 Знак1"/>
    <w:basedOn w:val="31"/>
    <w:link w:val="4"/>
    <w:qFormat/>
    <w:rsid w:val="00EB31B9"/>
    <w:rPr>
      <w:b/>
      <w:sz w:val="28"/>
    </w:rPr>
  </w:style>
  <w:style w:type="character" w:customStyle="1" w:styleId="22">
    <w:name w:val="Заголовок 2 Знак"/>
    <w:basedOn w:val="31"/>
    <w:link w:val="21"/>
    <w:qFormat/>
    <w:rsid w:val="00EB31B9"/>
    <w:rPr>
      <w:b/>
      <w:sz w:val="36"/>
    </w:rPr>
  </w:style>
  <w:style w:type="character" w:customStyle="1" w:styleId="24">
    <w:name w:val="Основной текст 2 Знак"/>
    <w:link w:val="23"/>
    <w:uiPriority w:val="99"/>
    <w:qFormat/>
    <w:rsid w:val="00EB31B9"/>
  </w:style>
  <w:style w:type="character" w:customStyle="1" w:styleId="60">
    <w:name w:val="Заголовок 6 Знак"/>
    <w:basedOn w:val="31"/>
    <w:link w:val="6"/>
    <w:qFormat/>
    <w:rsid w:val="00EB31B9"/>
    <w:rPr>
      <w:b/>
    </w:rPr>
  </w:style>
  <w:style w:type="table" w:customStyle="1" w:styleId="Style112">
    <w:name w:val="_Style 112"/>
    <w:basedOn w:val="TableNormal"/>
    <w:semiHidden/>
    <w:unhideWhenUsed/>
    <w:qFormat/>
    <w:rsid w:val="00EB31B9"/>
    <w:tblPr>
      <w:tblCellMar>
        <w:top w:w="0" w:type="dxa"/>
        <w:left w:w="115" w:type="dxa"/>
        <w:bottom w:w="0" w:type="dxa"/>
        <w:right w:w="115" w:type="dxa"/>
      </w:tblCellMar>
    </w:tblPr>
  </w:style>
  <w:style w:type="table" w:customStyle="1" w:styleId="TableNormal">
    <w:name w:val="TableNormal"/>
    <w:qFormat/>
    <w:rsid w:val="00EB31B9"/>
    <w:tblPr>
      <w:tblCellMar>
        <w:top w:w="100" w:type="dxa"/>
        <w:left w:w="100" w:type="dxa"/>
        <w:bottom w:w="100" w:type="dxa"/>
        <w:right w:w="100" w:type="dxa"/>
      </w:tblCellMar>
    </w:tblPr>
  </w:style>
  <w:style w:type="table" w:customStyle="1" w:styleId="Style114">
    <w:name w:val="_Style 114"/>
    <w:basedOn w:val="TableNormal"/>
    <w:semiHidden/>
    <w:unhideWhenUsed/>
    <w:qFormat/>
    <w:rsid w:val="00EB31B9"/>
    <w:tblPr>
      <w:tblCellMar>
        <w:top w:w="0" w:type="dxa"/>
        <w:left w:w="115" w:type="dxa"/>
        <w:bottom w:w="0" w:type="dxa"/>
        <w:right w:w="115" w:type="dxa"/>
      </w:tblCellMar>
    </w:tblPr>
  </w:style>
  <w:style w:type="table" w:customStyle="1" w:styleId="Style115">
    <w:name w:val="_Style 115"/>
    <w:basedOn w:val="TableNormal"/>
    <w:semiHidden/>
    <w:unhideWhenUsed/>
    <w:qFormat/>
    <w:rsid w:val="00EB31B9"/>
    <w:tblPr>
      <w:tblCellMar>
        <w:top w:w="0" w:type="dxa"/>
        <w:left w:w="115" w:type="dxa"/>
        <w:bottom w:w="0" w:type="dxa"/>
        <w:right w:w="115" w:type="dxa"/>
      </w:tblCellMar>
    </w:tblPr>
  </w:style>
  <w:style w:type="table" w:customStyle="1" w:styleId="Style116">
    <w:name w:val="_Style 116"/>
    <w:basedOn w:val="TableNormal"/>
    <w:semiHidden/>
    <w:unhideWhenUsed/>
    <w:qFormat/>
    <w:rsid w:val="00EB31B9"/>
    <w:tblPr>
      <w:tblCellMar>
        <w:top w:w="0" w:type="dxa"/>
        <w:left w:w="115" w:type="dxa"/>
        <w:bottom w:w="0" w:type="dxa"/>
        <w:right w:w="115" w:type="dxa"/>
      </w:tblCellMar>
    </w:tblPr>
  </w:style>
  <w:style w:type="table" w:customStyle="1" w:styleId="Style117">
    <w:name w:val="_Style 117"/>
    <w:basedOn w:val="TableNormal"/>
    <w:semiHidden/>
    <w:unhideWhenUsed/>
    <w:qFormat/>
    <w:rsid w:val="00EB31B9"/>
    <w:tblPr>
      <w:tblCellMar>
        <w:top w:w="0" w:type="dxa"/>
        <w:left w:w="115" w:type="dxa"/>
        <w:bottom w:w="0" w:type="dxa"/>
        <w:right w:w="115" w:type="dxa"/>
      </w:tblCellMar>
    </w:tblPr>
  </w:style>
  <w:style w:type="table" w:customStyle="1" w:styleId="Style118">
    <w:name w:val="_Style 118"/>
    <w:basedOn w:val="TableNormal"/>
    <w:semiHidden/>
    <w:unhideWhenUsed/>
    <w:qFormat/>
    <w:rsid w:val="00EB31B9"/>
    <w:tblPr>
      <w:tblCellMar>
        <w:top w:w="0" w:type="dxa"/>
        <w:left w:w="115" w:type="dxa"/>
        <w:bottom w:w="0" w:type="dxa"/>
        <w:right w:w="115" w:type="dxa"/>
      </w:tblCellMar>
    </w:tblPr>
  </w:style>
  <w:style w:type="table" w:customStyle="1" w:styleId="Style119">
    <w:name w:val="_Style 119"/>
    <w:basedOn w:val="TableNormal"/>
    <w:semiHidden/>
    <w:unhideWhenUsed/>
    <w:qFormat/>
    <w:rsid w:val="00EB31B9"/>
    <w:tblPr>
      <w:tblCellMar>
        <w:top w:w="0" w:type="dxa"/>
        <w:left w:w="115" w:type="dxa"/>
        <w:bottom w:w="0" w:type="dxa"/>
        <w:right w:w="115" w:type="dxa"/>
      </w:tblCellMar>
    </w:tblPr>
  </w:style>
  <w:style w:type="table" w:customStyle="1" w:styleId="Style120">
    <w:name w:val="_Style 120"/>
    <w:basedOn w:val="TableNormal"/>
    <w:semiHidden/>
    <w:unhideWhenUsed/>
    <w:qFormat/>
    <w:rsid w:val="00EB31B9"/>
    <w:tblPr>
      <w:tblCellMar>
        <w:top w:w="0" w:type="dxa"/>
        <w:left w:w="115" w:type="dxa"/>
        <w:bottom w:w="0" w:type="dxa"/>
        <w:right w:w="115" w:type="dxa"/>
      </w:tblCellMar>
    </w:tblPr>
  </w:style>
  <w:style w:type="table" w:customStyle="1" w:styleId="Style121">
    <w:name w:val="_Style 121"/>
    <w:basedOn w:val="TableNormal"/>
    <w:semiHidden/>
    <w:unhideWhenUsed/>
    <w:qFormat/>
    <w:rsid w:val="00EB31B9"/>
    <w:tblPr>
      <w:tblCellMar>
        <w:top w:w="0" w:type="dxa"/>
        <w:left w:w="115" w:type="dxa"/>
        <w:bottom w:w="0" w:type="dxa"/>
        <w:right w:w="115" w:type="dxa"/>
      </w:tblCellMar>
    </w:tblPr>
  </w:style>
  <w:style w:type="table" w:customStyle="1" w:styleId="Style122">
    <w:name w:val="_Style 122"/>
    <w:basedOn w:val="TableNormal"/>
    <w:semiHidden/>
    <w:unhideWhenUsed/>
    <w:qFormat/>
    <w:rsid w:val="00EB31B9"/>
    <w:tblPr>
      <w:tblCellMar>
        <w:top w:w="0" w:type="dxa"/>
        <w:left w:w="115" w:type="dxa"/>
        <w:bottom w:w="0" w:type="dxa"/>
        <w:right w:w="115" w:type="dxa"/>
      </w:tblCellMar>
    </w:tblPr>
  </w:style>
  <w:style w:type="table" w:customStyle="1" w:styleId="Style123">
    <w:name w:val="_Style 123"/>
    <w:basedOn w:val="TableNormal"/>
    <w:semiHidden/>
    <w:unhideWhenUsed/>
    <w:qFormat/>
    <w:rsid w:val="00EB31B9"/>
    <w:tblPr>
      <w:tblCellMar>
        <w:top w:w="0" w:type="dxa"/>
        <w:left w:w="115" w:type="dxa"/>
        <w:bottom w:w="0" w:type="dxa"/>
        <w:right w:w="115" w:type="dxa"/>
      </w:tblCellMar>
    </w:tblPr>
  </w:style>
  <w:style w:type="table" w:customStyle="1" w:styleId="Style124">
    <w:name w:val="_Style 124"/>
    <w:basedOn w:val="TableNormal"/>
    <w:semiHidden/>
    <w:unhideWhenUsed/>
    <w:qFormat/>
    <w:rsid w:val="00EB31B9"/>
    <w:tblPr>
      <w:tblCellMar>
        <w:top w:w="0" w:type="dxa"/>
        <w:left w:w="115" w:type="dxa"/>
        <w:bottom w:w="0" w:type="dxa"/>
        <w:right w:w="115" w:type="dxa"/>
      </w:tblCellMar>
    </w:tblPr>
  </w:style>
  <w:style w:type="table" w:customStyle="1" w:styleId="Style125">
    <w:name w:val="_Style 125"/>
    <w:basedOn w:val="TableNormal"/>
    <w:semiHidden/>
    <w:unhideWhenUsed/>
    <w:qFormat/>
    <w:rsid w:val="00EB31B9"/>
    <w:tblPr>
      <w:tblCellMar>
        <w:top w:w="0" w:type="dxa"/>
        <w:left w:w="115" w:type="dxa"/>
        <w:bottom w:w="0" w:type="dxa"/>
        <w:right w:w="115" w:type="dxa"/>
      </w:tblCellMar>
    </w:tblPr>
  </w:style>
  <w:style w:type="table" w:customStyle="1" w:styleId="Style126">
    <w:name w:val="_Style 126"/>
    <w:basedOn w:val="TableNormal"/>
    <w:semiHidden/>
    <w:unhideWhenUsed/>
    <w:qFormat/>
    <w:rsid w:val="00EB31B9"/>
    <w:tblPr>
      <w:tblCellMar>
        <w:top w:w="0" w:type="dxa"/>
        <w:left w:w="115" w:type="dxa"/>
        <w:bottom w:w="0" w:type="dxa"/>
        <w:right w:w="115" w:type="dxa"/>
      </w:tblCellMar>
    </w:tblPr>
  </w:style>
  <w:style w:type="table" w:customStyle="1" w:styleId="Style127">
    <w:name w:val="_Style 127"/>
    <w:basedOn w:val="TableNormal"/>
    <w:semiHidden/>
    <w:unhideWhenUsed/>
    <w:qFormat/>
    <w:rsid w:val="00EB31B9"/>
    <w:tblPr>
      <w:tblCellMar>
        <w:top w:w="0" w:type="dxa"/>
        <w:left w:w="115" w:type="dxa"/>
        <w:bottom w:w="0" w:type="dxa"/>
        <w:right w:w="115" w:type="dxa"/>
      </w:tblCellMar>
    </w:tblPr>
  </w:style>
  <w:style w:type="table" w:customStyle="1" w:styleId="Style128">
    <w:name w:val="_Style 128"/>
    <w:basedOn w:val="TableNormal"/>
    <w:semiHidden/>
    <w:unhideWhenUsed/>
    <w:qFormat/>
    <w:rsid w:val="00EB31B9"/>
    <w:tblPr>
      <w:tblCellMar>
        <w:top w:w="0" w:type="dxa"/>
        <w:left w:w="115" w:type="dxa"/>
        <w:bottom w:w="0" w:type="dxa"/>
        <w:right w:w="115" w:type="dxa"/>
      </w:tblCellMar>
    </w:tblPr>
  </w:style>
  <w:style w:type="table" w:customStyle="1" w:styleId="Style129">
    <w:name w:val="_Style 129"/>
    <w:basedOn w:val="TableNormal"/>
    <w:semiHidden/>
    <w:unhideWhenUsed/>
    <w:qFormat/>
    <w:rsid w:val="00EB31B9"/>
    <w:tblPr>
      <w:tblCellMar>
        <w:top w:w="0" w:type="dxa"/>
        <w:left w:w="115" w:type="dxa"/>
        <w:bottom w:w="0" w:type="dxa"/>
        <w:right w:w="115" w:type="dxa"/>
      </w:tblCellMar>
    </w:tblPr>
  </w:style>
  <w:style w:type="table" w:customStyle="1" w:styleId="Style130">
    <w:name w:val="_Style 130"/>
    <w:basedOn w:val="TableNormal"/>
    <w:semiHidden/>
    <w:unhideWhenUsed/>
    <w:qFormat/>
    <w:rsid w:val="00EB31B9"/>
    <w:tblPr>
      <w:tblCellMar>
        <w:top w:w="0" w:type="dxa"/>
        <w:left w:w="115" w:type="dxa"/>
        <w:bottom w:w="0" w:type="dxa"/>
        <w:right w:w="115" w:type="dxa"/>
      </w:tblCellMar>
    </w:tblPr>
  </w:style>
  <w:style w:type="table" w:customStyle="1" w:styleId="Style131">
    <w:name w:val="_Style 131"/>
    <w:basedOn w:val="TableNormal"/>
    <w:semiHidden/>
    <w:unhideWhenUsed/>
    <w:qFormat/>
    <w:rsid w:val="00EB31B9"/>
    <w:tblPr>
      <w:tblCellMar>
        <w:top w:w="0" w:type="dxa"/>
        <w:left w:w="108" w:type="dxa"/>
        <w:bottom w:w="0" w:type="dxa"/>
        <w:right w:w="108" w:type="dxa"/>
      </w:tblCellMar>
    </w:tblPr>
  </w:style>
  <w:style w:type="table" w:customStyle="1" w:styleId="Style132">
    <w:name w:val="_Style 132"/>
    <w:basedOn w:val="TableNormal"/>
    <w:semiHidden/>
    <w:unhideWhenUsed/>
    <w:qFormat/>
    <w:rsid w:val="00EB31B9"/>
    <w:tblPr>
      <w:tblCellMar>
        <w:top w:w="0" w:type="dxa"/>
        <w:left w:w="115" w:type="dxa"/>
        <w:bottom w:w="0" w:type="dxa"/>
        <w:right w:w="115" w:type="dxa"/>
      </w:tblCellMar>
    </w:tblPr>
  </w:style>
  <w:style w:type="table" w:customStyle="1" w:styleId="Style133">
    <w:name w:val="_Style 133"/>
    <w:basedOn w:val="TableNormal"/>
    <w:semiHidden/>
    <w:unhideWhenUsed/>
    <w:qFormat/>
    <w:rsid w:val="00EB31B9"/>
    <w:tblPr>
      <w:tblCellMar>
        <w:top w:w="0" w:type="dxa"/>
        <w:left w:w="115" w:type="dxa"/>
        <w:bottom w:w="0" w:type="dxa"/>
        <w:right w:w="115" w:type="dxa"/>
      </w:tblCellMar>
    </w:tblPr>
  </w:style>
  <w:style w:type="table" w:customStyle="1" w:styleId="Style134">
    <w:name w:val="_Style 134"/>
    <w:basedOn w:val="TableNormal"/>
    <w:semiHidden/>
    <w:unhideWhenUsed/>
    <w:qFormat/>
    <w:rsid w:val="00EB31B9"/>
    <w:tblPr>
      <w:tblCellMar>
        <w:top w:w="0" w:type="dxa"/>
        <w:left w:w="115" w:type="dxa"/>
        <w:bottom w:w="0" w:type="dxa"/>
        <w:right w:w="115" w:type="dxa"/>
      </w:tblCellMar>
    </w:tblPr>
  </w:style>
  <w:style w:type="table" w:customStyle="1" w:styleId="Style135">
    <w:name w:val="_Style 135"/>
    <w:basedOn w:val="TableNormal"/>
    <w:semiHidden/>
    <w:unhideWhenUsed/>
    <w:qFormat/>
    <w:rsid w:val="00EB31B9"/>
    <w:tblPr>
      <w:tblCellMar>
        <w:top w:w="0" w:type="dxa"/>
        <w:left w:w="115" w:type="dxa"/>
        <w:bottom w:w="0" w:type="dxa"/>
        <w:right w:w="115" w:type="dxa"/>
      </w:tblCellMar>
    </w:tblPr>
  </w:style>
  <w:style w:type="table" w:customStyle="1" w:styleId="Style136">
    <w:name w:val="_Style 136"/>
    <w:basedOn w:val="TableNormal"/>
    <w:semiHidden/>
    <w:unhideWhenUsed/>
    <w:qFormat/>
    <w:rsid w:val="00EB31B9"/>
    <w:tblPr>
      <w:tblCellMar>
        <w:top w:w="0" w:type="dxa"/>
        <w:left w:w="115" w:type="dxa"/>
        <w:bottom w:w="0" w:type="dxa"/>
        <w:right w:w="115" w:type="dxa"/>
      </w:tblCellMar>
    </w:tblPr>
  </w:style>
  <w:style w:type="table" w:customStyle="1" w:styleId="Style137">
    <w:name w:val="_Style 137"/>
    <w:basedOn w:val="TableNormal"/>
    <w:semiHidden/>
    <w:unhideWhenUsed/>
    <w:qFormat/>
    <w:rsid w:val="00EB31B9"/>
    <w:tblPr>
      <w:tblCellMar>
        <w:top w:w="0" w:type="dxa"/>
        <w:left w:w="115" w:type="dxa"/>
        <w:bottom w:w="0" w:type="dxa"/>
        <w:right w:w="115" w:type="dxa"/>
      </w:tblCellMar>
    </w:tblPr>
  </w:style>
  <w:style w:type="table" w:customStyle="1" w:styleId="Style138">
    <w:name w:val="_Style 138"/>
    <w:basedOn w:val="TableNormal"/>
    <w:semiHidden/>
    <w:unhideWhenUsed/>
    <w:qFormat/>
    <w:rsid w:val="00EB31B9"/>
    <w:tblPr>
      <w:tblCellMar>
        <w:top w:w="0" w:type="dxa"/>
        <w:left w:w="115" w:type="dxa"/>
        <w:bottom w:w="0" w:type="dxa"/>
        <w:right w:w="115" w:type="dxa"/>
      </w:tblCellMar>
    </w:tblPr>
  </w:style>
  <w:style w:type="table" w:customStyle="1" w:styleId="Style139">
    <w:name w:val="_Style 139"/>
    <w:basedOn w:val="TableNormal"/>
    <w:semiHidden/>
    <w:unhideWhenUsed/>
    <w:qFormat/>
    <w:rsid w:val="00EB31B9"/>
    <w:tblPr>
      <w:tblCellMar>
        <w:top w:w="0" w:type="dxa"/>
        <w:left w:w="115" w:type="dxa"/>
        <w:bottom w:w="0" w:type="dxa"/>
        <w:right w:w="115" w:type="dxa"/>
      </w:tblCellMar>
    </w:tblPr>
  </w:style>
  <w:style w:type="table" w:customStyle="1" w:styleId="Style140">
    <w:name w:val="_Style 140"/>
    <w:basedOn w:val="TableNormal"/>
    <w:semiHidden/>
    <w:unhideWhenUsed/>
    <w:qFormat/>
    <w:rsid w:val="00EB31B9"/>
    <w:tblPr>
      <w:tblCellMar>
        <w:top w:w="0" w:type="dxa"/>
        <w:left w:w="115" w:type="dxa"/>
        <w:bottom w:w="0" w:type="dxa"/>
        <w:right w:w="115" w:type="dxa"/>
      </w:tblCellMar>
    </w:tblPr>
  </w:style>
  <w:style w:type="table" w:customStyle="1" w:styleId="Style141">
    <w:name w:val="_Style 141"/>
    <w:basedOn w:val="TableNormal"/>
    <w:semiHidden/>
    <w:unhideWhenUsed/>
    <w:qFormat/>
    <w:rsid w:val="00EB31B9"/>
    <w:tblPr>
      <w:tblCellMar>
        <w:top w:w="0" w:type="dxa"/>
        <w:left w:w="108" w:type="dxa"/>
        <w:bottom w:w="0" w:type="dxa"/>
        <w:right w:w="108" w:type="dxa"/>
      </w:tblCellMar>
    </w:tblPr>
  </w:style>
  <w:style w:type="table" w:customStyle="1" w:styleId="Style142">
    <w:name w:val="_Style 142"/>
    <w:basedOn w:val="TableNormal"/>
    <w:semiHidden/>
    <w:unhideWhenUsed/>
    <w:qFormat/>
    <w:rsid w:val="00EB31B9"/>
    <w:tblPr>
      <w:tblCellMar>
        <w:top w:w="0" w:type="dxa"/>
        <w:left w:w="70" w:type="dxa"/>
        <w:bottom w:w="0" w:type="dxa"/>
        <w:right w:w="70" w:type="dxa"/>
      </w:tblCellMar>
    </w:tblPr>
  </w:style>
  <w:style w:type="table" w:customStyle="1" w:styleId="Style143">
    <w:name w:val="_Style 143"/>
    <w:basedOn w:val="TableNormal"/>
    <w:semiHidden/>
    <w:unhideWhenUsed/>
    <w:qFormat/>
    <w:rsid w:val="00EB31B9"/>
    <w:tblPr>
      <w:tblCellMar>
        <w:top w:w="0" w:type="dxa"/>
        <w:left w:w="115" w:type="dxa"/>
        <w:bottom w:w="0" w:type="dxa"/>
        <w:right w:w="115" w:type="dxa"/>
      </w:tblCellMar>
    </w:tblPr>
  </w:style>
  <w:style w:type="table" w:customStyle="1" w:styleId="Style144">
    <w:name w:val="_Style 144"/>
    <w:basedOn w:val="TableNormal"/>
    <w:semiHidden/>
    <w:unhideWhenUsed/>
    <w:qFormat/>
    <w:rsid w:val="00EB31B9"/>
    <w:tblPr>
      <w:tblCellMar>
        <w:top w:w="0" w:type="dxa"/>
        <w:left w:w="115" w:type="dxa"/>
        <w:bottom w:w="0" w:type="dxa"/>
        <w:right w:w="115" w:type="dxa"/>
      </w:tblCellMar>
    </w:tblPr>
  </w:style>
  <w:style w:type="table" w:customStyle="1" w:styleId="Style145">
    <w:name w:val="_Style 145"/>
    <w:basedOn w:val="TableNormal"/>
    <w:semiHidden/>
    <w:unhideWhenUsed/>
    <w:qFormat/>
    <w:rsid w:val="00EB31B9"/>
    <w:tblPr>
      <w:tblCellMar>
        <w:top w:w="0" w:type="dxa"/>
        <w:left w:w="115" w:type="dxa"/>
        <w:bottom w:w="0" w:type="dxa"/>
        <w:right w:w="115" w:type="dxa"/>
      </w:tblCellMar>
    </w:tblPr>
  </w:style>
  <w:style w:type="table" w:customStyle="1" w:styleId="Style146">
    <w:name w:val="_Style 146"/>
    <w:basedOn w:val="TableNormal"/>
    <w:semiHidden/>
    <w:unhideWhenUsed/>
    <w:qFormat/>
    <w:rsid w:val="00EB31B9"/>
    <w:tblPr>
      <w:tblCellMar>
        <w:top w:w="0" w:type="dxa"/>
        <w:left w:w="115" w:type="dxa"/>
        <w:bottom w:w="0" w:type="dxa"/>
        <w:right w:w="115" w:type="dxa"/>
      </w:tblCellMar>
    </w:tblPr>
  </w:style>
  <w:style w:type="table" w:customStyle="1" w:styleId="Style147">
    <w:name w:val="_Style 147"/>
    <w:basedOn w:val="TableNormal"/>
    <w:semiHidden/>
    <w:unhideWhenUsed/>
    <w:qFormat/>
    <w:rsid w:val="00EB31B9"/>
    <w:tblPr>
      <w:tblCellMar>
        <w:top w:w="0" w:type="dxa"/>
        <w:left w:w="115" w:type="dxa"/>
        <w:bottom w:w="0" w:type="dxa"/>
        <w:right w:w="115" w:type="dxa"/>
      </w:tblCellMar>
    </w:tblPr>
  </w:style>
  <w:style w:type="numbering" w:customStyle="1" w:styleId="1">
    <w:name w:val="Текущий список1"/>
    <w:uiPriority w:val="99"/>
    <w:rsid w:val="001C16CA"/>
    <w:pPr>
      <w:numPr>
        <w:numId w:val="14"/>
      </w:numPr>
    </w:pPr>
  </w:style>
  <w:style w:type="table" w:customStyle="1" w:styleId="1d">
    <w:name w:val="Сетка таблицы1"/>
    <w:basedOn w:val="a1"/>
    <w:next w:val="af4"/>
    <w:uiPriority w:val="59"/>
    <w:qFormat/>
    <w:rsid w:val="00F12C2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e">
    <w:name w:val="Нет списка1"/>
    <w:next w:val="a2"/>
    <w:uiPriority w:val="99"/>
    <w:semiHidden/>
    <w:unhideWhenUsed/>
    <w:rsid w:val="00815BB8"/>
  </w:style>
  <w:style w:type="paragraph" w:styleId="afa">
    <w:name w:val="footnote text"/>
    <w:link w:val="afb"/>
    <w:uiPriority w:val="99"/>
    <w:semiHidden/>
    <w:qFormat/>
    <w:rsid w:val="00815BB8"/>
  </w:style>
  <w:style w:type="character" w:customStyle="1" w:styleId="afb">
    <w:name w:val="Текст сноски Знак"/>
    <w:basedOn w:val="a0"/>
    <w:link w:val="afa"/>
    <w:uiPriority w:val="99"/>
    <w:semiHidden/>
    <w:qFormat/>
    <w:rsid w:val="00815BB8"/>
  </w:style>
  <w:style w:type="table" w:customStyle="1" w:styleId="28">
    <w:name w:val="Сетка таблицы2"/>
    <w:basedOn w:val="a1"/>
    <w:next w:val="af4"/>
    <w:uiPriority w:val="59"/>
    <w:qFormat/>
    <w:rsid w:val="00815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qFormat/>
    <w:locked/>
    <w:rsid w:val="00815BB8"/>
    <w:rPr>
      <w:rFonts w:ascii="Calibri" w:eastAsia="Calibri" w:hAnsi="Calibri"/>
      <w:sz w:val="22"/>
      <w:szCs w:val="22"/>
    </w:rPr>
  </w:style>
  <w:style w:type="character" w:customStyle="1" w:styleId="NoSpacingChar1">
    <w:name w:val="No Spacing Char1"/>
    <w:qFormat/>
    <w:locked/>
    <w:rsid w:val="00815BB8"/>
  </w:style>
  <w:style w:type="table" w:customStyle="1" w:styleId="35">
    <w:name w:val="35"/>
    <w:basedOn w:val="TableNormal"/>
    <w:qFormat/>
    <w:rsid w:val="00815BB8"/>
    <w:tblPr>
      <w:tblStyleRowBandSize w:val="1"/>
      <w:tblStyleColBandSize w:val="1"/>
      <w:tblCellMar>
        <w:top w:w="0" w:type="dxa"/>
        <w:left w:w="115" w:type="dxa"/>
        <w:bottom w:w="0" w:type="dxa"/>
        <w:right w:w="115" w:type="dxa"/>
      </w:tblCellMar>
    </w:tblPr>
  </w:style>
  <w:style w:type="table" w:customStyle="1" w:styleId="34">
    <w:name w:val="34"/>
    <w:basedOn w:val="TableNormal"/>
    <w:qFormat/>
    <w:rsid w:val="00815BB8"/>
    <w:tblPr>
      <w:tblStyleRowBandSize w:val="1"/>
      <w:tblStyleColBandSize w:val="1"/>
      <w:tblCellMar>
        <w:top w:w="0" w:type="dxa"/>
        <w:left w:w="115" w:type="dxa"/>
        <w:bottom w:w="0" w:type="dxa"/>
        <w:right w:w="115" w:type="dxa"/>
      </w:tblCellMar>
    </w:tblPr>
  </w:style>
  <w:style w:type="table" w:customStyle="1" w:styleId="330">
    <w:name w:val="33"/>
    <w:basedOn w:val="TableNormal"/>
    <w:qFormat/>
    <w:rsid w:val="00815BB8"/>
    <w:tblPr>
      <w:tblStyleRowBandSize w:val="1"/>
      <w:tblStyleColBandSize w:val="1"/>
      <w:tblCellMar>
        <w:top w:w="0" w:type="dxa"/>
        <w:left w:w="115" w:type="dxa"/>
        <w:bottom w:w="0" w:type="dxa"/>
        <w:right w:w="115" w:type="dxa"/>
      </w:tblCellMar>
    </w:tblPr>
  </w:style>
  <w:style w:type="table" w:customStyle="1" w:styleId="320">
    <w:name w:val="32"/>
    <w:basedOn w:val="TableNormal"/>
    <w:qFormat/>
    <w:rsid w:val="00815BB8"/>
    <w:tblPr>
      <w:tblStyleRowBandSize w:val="1"/>
      <w:tblStyleColBandSize w:val="1"/>
      <w:tblCellMar>
        <w:top w:w="0" w:type="dxa"/>
        <w:left w:w="115" w:type="dxa"/>
        <w:bottom w:w="0" w:type="dxa"/>
        <w:right w:w="115" w:type="dxa"/>
      </w:tblCellMar>
    </w:tblPr>
  </w:style>
  <w:style w:type="table" w:customStyle="1" w:styleId="310">
    <w:name w:val="31"/>
    <w:basedOn w:val="TableNormal"/>
    <w:qFormat/>
    <w:rsid w:val="00815BB8"/>
    <w:tblPr>
      <w:tblStyleRowBandSize w:val="1"/>
      <w:tblStyleColBandSize w:val="1"/>
      <w:tblCellMar>
        <w:top w:w="0" w:type="dxa"/>
        <w:left w:w="115" w:type="dxa"/>
        <w:bottom w:w="0" w:type="dxa"/>
        <w:right w:w="115" w:type="dxa"/>
      </w:tblCellMar>
    </w:tblPr>
  </w:style>
  <w:style w:type="table" w:customStyle="1" w:styleId="300">
    <w:name w:val="30"/>
    <w:basedOn w:val="TableNormal"/>
    <w:qFormat/>
    <w:rsid w:val="00815BB8"/>
    <w:tblPr>
      <w:tblStyleRowBandSize w:val="1"/>
      <w:tblStyleColBandSize w:val="1"/>
      <w:tblCellMar>
        <w:top w:w="0" w:type="dxa"/>
        <w:left w:w="115" w:type="dxa"/>
        <w:bottom w:w="0" w:type="dxa"/>
        <w:right w:w="115" w:type="dxa"/>
      </w:tblCellMar>
    </w:tblPr>
  </w:style>
  <w:style w:type="table" w:customStyle="1" w:styleId="29">
    <w:name w:val="29"/>
    <w:basedOn w:val="TableNormal"/>
    <w:qFormat/>
    <w:rsid w:val="00815BB8"/>
    <w:tblPr>
      <w:tblStyleRowBandSize w:val="1"/>
      <w:tblStyleColBandSize w:val="1"/>
      <w:tblCellMar>
        <w:top w:w="0" w:type="dxa"/>
        <w:left w:w="115" w:type="dxa"/>
        <w:bottom w:w="0" w:type="dxa"/>
        <w:right w:w="115" w:type="dxa"/>
      </w:tblCellMar>
    </w:tblPr>
  </w:style>
  <w:style w:type="table" w:customStyle="1" w:styleId="280">
    <w:name w:val="28"/>
    <w:basedOn w:val="TableNormal"/>
    <w:qFormat/>
    <w:rsid w:val="00815BB8"/>
    <w:tblPr>
      <w:tblStyleRowBandSize w:val="1"/>
      <w:tblStyleColBandSize w:val="1"/>
      <w:tblCellMar>
        <w:top w:w="0" w:type="dxa"/>
        <w:left w:w="108" w:type="dxa"/>
        <w:bottom w:w="0" w:type="dxa"/>
        <w:right w:w="108" w:type="dxa"/>
      </w:tblCellMar>
    </w:tblPr>
  </w:style>
  <w:style w:type="table" w:customStyle="1" w:styleId="270">
    <w:name w:val="27"/>
    <w:basedOn w:val="TableNormal"/>
    <w:qFormat/>
    <w:rsid w:val="00815BB8"/>
    <w:tblPr>
      <w:tblStyleRowBandSize w:val="1"/>
      <w:tblStyleColBandSize w:val="1"/>
      <w:tblCellMar>
        <w:top w:w="0" w:type="dxa"/>
        <w:left w:w="115" w:type="dxa"/>
        <w:bottom w:w="0" w:type="dxa"/>
        <w:right w:w="115" w:type="dxa"/>
      </w:tblCellMar>
    </w:tblPr>
  </w:style>
  <w:style w:type="table" w:customStyle="1" w:styleId="260">
    <w:name w:val="26"/>
    <w:basedOn w:val="TableNormal"/>
    <w:qFormat/>
    <w:rsid w:val="00815BB8"/>
    <w:tblPr>
      <w:tblStyleRowBandSize w:val="1"/>
      <w:tblStyleColBandSize w:val="1"/>
      <w:tblCellMar>
        <w:top w:w="0" w:type="dxa"/>
        <w:left w:w="108" w:type="dxa"/>
        <w:bottom w:w="0" w:type="dxa"/>
        <w:right w:w="108" w:type="dxa"/>
      </w:tblCellMar>
    </w:tblPr>
  </w:style>
  <w:style w:type="table" w:customStyle="1" w:styleId="250">
    <w:name w:val="25"/>
    <w:basedOn w:val="TableNormal"/>
    <w:qFormat/>
    <w:rsid w:val="00815BB8"/>
    <w:tblPr>
      <w:tblStyleRowBandSize w:val="1"/>
      <w:tblStyleColBandSize w:val="1"/>
      <w:tblCellMar>
        <w:top w:w="0" w:type="dxa"/>
        <w:left w:w="115" w:type="dxa"/>
        <w:bottom w:w="0" w:type="dxa"/>
        <w:right w:w="115" w:type="dxa"/>
      </w:tblCellMar>
    </w:tblPr>
  </w:style>
  <w:style w:type="table" w:customStyle="1" w:styleId="240">
    <w:name w:val="24"/>
    <w:basedOn w:val="TableNormal"/>
    <w:qFormat/>
    <w:rsid w:val="00815BB8"/>
    <w:tblPr>
      <w:tblStyleRowBandSize w:val="1"/>
      <w:tblStyleColBandSize w:val="1"/>
      <w:tblCellMar>
        <w:top w:w="0" w:type="dxa"/>
        <w:left w:w="115" w:type="dxa"/>
        <w:bottom w:w="0" w:type="dxa"/>
        <w:right w:w="115" w:type="dxa"/>
      </w:tblCellMar>
    </w:tblPr>
  </w:style>
  <w:style w:type="table" w:customStyle="1" w:styleId="230">
    <w:name w:val="23"/>
    <w:basedOn w:val="TableNormal"/>
    <w:qFormat/>
    <w:rsid w:val="00815BB8"/>
    <w:tblPr>
      <w:tblStyleRowBandSize w:val="1"/>
      <w:tblStyleColBandSize w:val="1"/>
      <w:tblCellMar>
        <w:top w:w="0" w:type="dxa"/>
        <w:left w:w="115" w:type="dxa"/>
        <w:bottom w:w="0" w:type="dxa"/>
        <w:right w:w="115" w:type="dxa"/>
      </w:tblCellMar>
    </w:tblPr>
  </w:style>
  <w:style w:type="table" w:customStyle="1" w:styleId="221">
    <w:name w:val="22"/>
    <w:basedOn w:val="TableNormal"/>
    <w:qFormat/>
    <w:rsid w:val="00815BB8"/>
    <w:tblPr>
      <w:tblStyleRowBandSize w:val="1"/>
      <w:tblStyleColBandSize w:val="1"/>
      <w:tblCellMar>
        <w:top w:w="0" w:type="dxa"/>
        <w:left w:w="115" w:type="dxa"/>
        <w:bottom w:w="0" w:type="dxa"/>
        <w:right w:w="115" w:type="dxa"/>
      </w:tblCellMar>
    </w:tblPr>
  </w:style>
  <w:style w:type="table" w:customStyle="1" w:styleId="212">
    <w:name w:val="21"/>
    <w:basedOn w:val="TableNormal"/>
    <w:qFormat/>
    <w:rsid w:val="00815BB8"/>
    <w:tblPr>
      <w:tblStyleRowBandSize w:val="1"/>
      <w:tblStyleColBandSize w:val="1"/>
      <w:tblCellMar>
        <w:top w:w="0" w:type="dxa"/>
        <w:left w:w="115" w:type="dxa"/>
        <w:bottom w:w="0" w:type="dxa"/>
        <w:right w:w="115" w:type="dxa"/>
      </w:tblCellMar>
    </w:tblPr>
  </w:style>
  <w:style w:type="table" w:customStyle="1" w:styleId="200">
    <w:name w:val="20"/>
    <w:basedOn w:val="TableNormal"/>
    <w:qFormat/>
    <w:rsid w:val="00815BB8"/>
    <w:tblPr>
      <w:tblStyleRowBandSize w:val="1"/>
      <w:tblStyleColBandSize w:val="1"/>
      <w:tblCellMar>
        <w:top w:w="0" w:type="dxa"/>
        <w:left w:w="115" w:type="dxa"/>
        <w:bottom w:w="0" w:type="dxa"/>
        <w:right w:w="115" w:type="dxa"/>
      </w:tblCellMar>
    </w:tblPr>
  </w:style>
  <w:style w:type="table" w:customStyle="1" w:styleId="190">
    <w:name w:val="19"/>
    <w:basedOn w:val="TableNormal"/>
    <w:qFormat/>
    <w:rsid w:val="00815BB8"/>
    <w:tblPr>
      <w:tblStyleRowBandSize w:val="1"/>
      <w:tblStyleColBandSize w:val="1"/>
      <w:tblCellMar>
        <w:top w:w="0" w:type="dxa"/>
        <w:left w:w="115" w:type="dxa"/>
        <w:bottom w:w="0" w:type="dxa"/>
        <w:right w:w="115" w:type="dxa"/>
      </w:tblCellMar>
    </w:tblPr>
  </w:style>
  <w:style w:type="table" w:customStyle="1" w:styleId="180">
    <w:name w:val="18"/>
    <w:basedOn w:val="TableNormal"/>
    <w:qFormat/>
    <w:rsid w:val="00815BB8"/>
    <w:tblPr>
      <w:tblStyleRowBandSize w:val="1"/>
      <w:tblStyleColBandSize w:val="1"/>
      <w:tblCellMar>
        <w:top w:w="0" w:type="dxa"/>
        <w:left w:w="115" w:type="dxa"/>
        <w:bottom w:w="0" w:type="dxa"/>
        <w:right w:w="115" w:type="dxa"/>
      </w:tblCellMar>
    </w:tblPr>
  </w:style>
  <w:style w:type="table" w:customStyle="1" w:styleId="170">
    <w:name w:val="17"/>
    <w:basedOn w:val="TableNormal"/>
    <w:qFormat/>
    <w:rsid w:val="00815BB8"/>
    <w:tblPr>
      <w:tblStyleRowBandSize w:val="1"/>
      <w:tblStyleColBandSize w:val="1"/>
      <w:tblCellMar>
        <w:top w:w="0" w:type="dxa"/>
        <w:left w:w="115" w:type="dxa"/>
        <w:bottom w:w="0" w:type="dxa"/>
        <w:right w:w="115" w:type="dxa"/>
      </w:tblCellMar>
    </w:tblPr>
  </w:style>
  <w:style w:type="table" w:customStyle="1" w:styleId="160">
    <w:name w:val="16"/>
    <w:basedOn w:val="TableNormal"/>
    <w:qFormat/>
    <w:rsid w:val="00815BB8"/>
    <w:tblPr>
      <w:tblStyleRowBandSize w:val="1"/>
      <w:tblStyleColBandSize w:val="1"/>
      <w:tblCellMar>
        <w:top w:w="0" w:type="dxa"/>
        <w:left w:w="70" w:type="dxa"/>
        <w:bottom w:w="0" w:type="dxa"/>
        <w:right w:w="70" w:type="dxa"/>
      </w:tblCellMar>
    </w:tblPr>
  </w:style>
  <w:style w:type="table" w:customStyle="1" w:styleId="150">
    <w:name w:val="15"/>
    <w:basedOn w:val="TableNormal"/>
    <w:qFormat/>
    <w:rsid w:val="00815BB8"/>
    <w:tblPr>
      <w:tblStyleRowBandSize w:val="1"/>
      <w:tblStyleColBandSize w:val="1"/>
      <w:tblCellMar>
        <w:top w:w="0" w:type="dxa"/>
        <w:left w:w="115" w:type="dxa"/>
        <w:bottom w:w="0" w:type="dxa"/>
        <w:right w:w="115" w:type="dxa"/>
      </w:tblCellMar>
    </w:tblPr>
  </w:style>
  <w:style w:type="table" w:customStyle="1" w:styleId="141">
    <w:name w:val="14"/>
    <w:basedOn w:val="TableNormal"/>
    <w:qFormat/>
    <w:rsid w:val="00815BB8"/>
    <w:tblPr>
      <w:tblStyleRowBandSize w:val="1"/>
      <w:tblStyleColBandSize w:val="1"/>
      <w:tblCellMar>
        <w:top w:w="0" w:type="dxa"/>
        <w:left w:w="115" w:type="dxa"/>
        <w:bottom w:w="0" w:type="dxa"/>
        <w:right w:w="115" w:type="dxa"/>
      </w:tblCellMar>
    </w:tblPr>
  </w:style>
  <w:style w:type="table" w:customStyle="1" w:styleId="131">
    <w:name w:val="13"/>
    <w:basedOn w:val="TableNormal"/>
    <w:qFormat/>
    <w:rsid w:val="00815BB8"/>
    <w:tblPr>
      <w:tblStyleRowBandSize w:val="1"/>
      <w:tblStyleColBandSize w:val="1"/>
      <w:tblCellMar>
        <w:top w:w="0" w:type="dxa"/>
        <w:left w:w="115" w:type="dxa"/>
        <w:bottom w:w="0" w:type="dxa"/>
        <w:right w:w="115" w:type="dxa"/>
      </w:tblCellMar>
    </w:tblPr>
  </w:style>
  <w:style w:type="table" w:customStyle="1" w:styleId="122">
    <w:name w:val="12"/>
    <w:basedOn w:val="TableNormal"/>
    <w:qFormat/>
    <w:rsid w:val="00815BB8"/>
    <w:tblPr>
      <w:tblStyleRowBandSize w:val="1"/>
      <w:tblStyleColBandSize w:val="1"/>
      <w:tblCellMar>
        <w:top w:w="0" w:type="dxa"/>
        <w:left w:w="115" w:type="dxa"/>
        <w:bottom w:w="0" w:type="dxa"/>
        <w:right w:w="115" w:type="dxa"/>
      </w:tblCellMar>
    </w:tblPr>
  </w:style>
  <w:style w:type="table" w:customStyle="1" w:styleId="113">
    <w:name w:val="11"/>
    <w:basedOn w:val="TableNormal"/>
    <w:qFormat/>
    <w:rsid w:val="00815BB8"/>
    <w:tblPr>
      <w:tblStyleRowBandSize w:val="1"/>
      <w:tblStyleColBandSize w:val="1"/>
      <w:tblCellMar>
        <w:top w:w="0" w:type="dxa"/>
        <w:left w:w="115" w:type="dxa"/>
        <w:bottom w:w="0" w:type="dxa"/>
        <w:right w:w="115" w:type="dxa"/>
      </w:tblCellMar>
    </w:tblPr>
  </w:style>
  <w:style w:type="table" w:customStyle="1" w:styleId="100">
    <w:name w:val="10"/>
    <w:basedOn w:val="TableNormal"/>
    <w:qFormat/>
    <w:rsid w:val="00815BB8"/>
    <w:tblPr>
      <w:tblStyleRowBandSize w:val="1"/>
      <w:tblStyleColBandSize w:val="1"/>
      <w:tblCellMar>
        <w:top w:w="0" w:type="dxa"/>
        <w:left w:w="115" w:type="dxa"/>
        <w:bottom w:w="0" w:type="dxa"/>
        <w:right w:w="115" w:type="dxa"/>
      </w:tblCellMar>
    </w:tblPr>
  </w:style>
  <w:style w:type="table" w:customStyle="1" w:styleId="91">
    <w:name w:val="9"/>
    <w:basedOn w:val="TableNormal"/>
    <w:qFormat/>
    <w:rsid w:val="00815BB8"/>
    <w:tblPr>
      <w:tblStyleRowBandSize w:val="1"/>
      <w:tblStyleColBandSize w:val="1"/>
      <w:tblCellMar>
        <w:top w:w="0" w:type="dxa"/>
        <w:left w:w="115" w:type="dxa"/>
        <w:bottom w:w="0" w:type="dxa"/>
        <w:right w:w="115" w:type="dxa"/>
      </w:tblCellMar>
    </w:tblPr>
  </w:style>
  <w:style w:type="table" w:customStyle="1" w:styleId="81">
    <w:name w:val="8"/>
    <w:basedOn w:val="TableNormal"/>
    <w:rsid w:val="00815BB8"/>
    <w:tblPr>
      <w:tblStyleRowBandSize w:val="1"/>
      <w:tblStyleColBandSize w:val="1"/>
      <w:tblCellMar>
        <w:top w:w="0" w:type="dxa"/>
        <w:left w:w="115" w:type="dxa"/>
        <w:bottom w:w="0" w:type="dxa"/>
        <w:right w:w="115" w:type="dxa"/>
      </w:tblCellMar>
    </w:tblPr>
  </w:style>
  <w:style w:type="table" w:customStyle="1" w:styleId="71">
    <w:name w:val="7"/>
    <w:basedOn w:val="TableNormal"/>
    <w:qFormat/>
    <w:rsid w:val="00815BB8"/>
    <w:tblPr>
      <w:tblStyleRowBandSize w:val="1"/>
      <w:tblStyleColBandSize w:val="1"/>
      <w:tblCellMar>
        <w:top w:w="0" w:type="dxa"/>
        <w:left w:w="115" w:type="dxa"/>
        <w:bottom w:w="0" w:type="dxa"/>
        <w:right w:w="115" w:type="dxa"/>
      </w:tblCellMar>
    </w:tblPr>
  </w:style>
  <w:style w:type="table" w:customStyle="1" w:styleId="63">
    <w:name w:val="6"/>
    <w:basedOn w:val="TableNormal"/>
    <w:qFormat/>
    <w:rsid w:val="00815BB8"/>
    <w:tblPr>
      <w:tblStyleRowBandSize w:val="1"/>
      <w:tblStyleColBandSize w:val="1"/>
      <w:tblCellMar>
        <w:top w:w="0" w:type="dxa"/>
        <w:left w:w="115" w:type="dxa"/>
        <w:bottom w:w="0" w:type="dxa"/>
        <w:right w:w="115" w:type="dxa"/>
      </w:tblCellMar>
    </w:tblPr>
  </w:style>
  <w:style w:type="table" w:customStyle="1" w:styleId="53">
    <w:name w:val="5"/>
    <w:basedOn w:val="TableNormal"/>
    <w:qFormat/>
    <w:rsid w:val="00815BB8"/>
    <w:tblPr>
      <w:tblStyleRowBandSize w:val="1"/>
      <w:tblStyleColBandSize w:val="1"/>
      <w:tblCellMar>
        <w:top w:w="0" w:type="dxa"/>
        <w:left w:w="115" w:type="dxa"/>
        <w:bottom w:w="0" w:type="dxa"/>
        <w:right w:w="115" w:type="dxa"/>
      </w:tblCellMar>
    </w:tblPr>
  </w:style>
  <w:style w:type="table" w:customStyle="1" w:styleId="44">
    <w:name w:val="4"/>
    <w:basedOn w:val="TableNormal"/>
    <w:qFormat/>
    <w:rsid w:val="00815BB8"/>
    <w:tblPr>
      <w:tblStyleRowBandSize w:val="1"/>
      <w:tblStyleColBandSize w:val="1"/>
      <w:tblCellMar>
        <w:top w:w="0" w:type="dxa"/>
        <w:left w:w="115" w:type="dxa"/>
        <w:bottom w:w="0" w:type="dxa"/>
        <w:right w:w="115" w:type="dxa"/>
      </w:tblCellMar>
    </w:tblPr>
  </w:style>
  <w:style w:type="table" w:customStyle="1" w:styleId="36">
    <w:name w:val="3"/>
    <w:basedOn w:val="TableNormal"/>
    <w:qFormat/>
    <w:rsid w:val="00815BB8"/>
    <w:tblPr>
      <w:tblStyleRowBandSize w:val="1"/>
      <w:tblStyleColBandSize w:val="1"/>
      <w:tblCellMar>
        <w:top w:w="0" w:type="dxa"/>
        <w:left w:w="115" w:type="dxa"/>
        <w:bottom w:w="0" w:type="dxa"/>
        <w:right w:w="115" w:type="dxa"/>
      </w:tblCellMar>
    </w:tblPr>
  </w:style>
  <w:style w:type="table" w:customStyle="1" w:styleId="2a">
    <w:name w:val="2"/>
    <w:basedOn w:val="TableNormal"/>
    <w:qFormat/>
    <w:rsid w:val="00815BB8"/>
    <w:tblPr>
      <w:tblStyleRowBandSize w:val="1"/>
      <w:tblStyleColBandSize w:val="1"/>
      <w:tblCellMar>
        <w:top w:w="0" w:type="dxa"/>
        <w:left w:w="115" w:type="dxa"/>
        <w:bottom w:w="0" w:type="dxa"/>
        <w:right w:w="115" w:type="dxa"/>
      </w:tblCellMar>
    </w:tblPr>
  </w:style>
  <w:style w:type="table" w:customStyle="1" w:styleId="1f">
    <w:name w:val="1"/>
    <w:basedOn w:val="TableNormal"/>
    <w:qFormat/>
    <w:rsid w:val="00815BB8"/>
    <w:tblPr>
      <w:tblStyleRowBandSize w:val="1"/>
      <w:tblStyleColBandSize w:val="1"/>
      <w:tblCellMar>
        <w:top w:w="0" w:type="dxa"/>
        <w:left w:w="115" w:type="dxa"/>
        <w:bottom w:w="0" w:type="dxa"/>
        <w:right w:w="115" w:type="dxa"/>
      </w:tblCellMar>
    </w:tblPr>
  </w:style>
  <w:style w:type="numbering" w:customStyle="1" w:styleId="2b">
    <w:name w:val="Нет списка2"/>
    <w:next w:val="a2"/>
    <w:uiPriority w:val="99"/>
    <w:semiHidden/>
    <w:unhideWhenUsed/>
    <w:rsid w:val="00F95209"/>
  </w:style>
  <w:style w:type="table" w:customStyle="1" w:styleId="37">
    <w:name w:val="Сетка таблицы3"/>
    <w:basedOn w:val="a1"/>
    <w:next w:val="af4"/>
    <w:uiPriority w:val="59"/>
    <w:qFormat/>
    <w:rsid w:val="00F9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line number"/>
    <w:basedOn w:val="a0"/>
    <w:uiPriority w:val="99"/>
    <w:semiHidden/>
    <w:unhideWhenUsed/>
    <w:qFormat/>
    <w:rsid w:val="00CE7258"/>
  </w:style>
  <w:style w:type="numbering" w:customStyle="1" w:styleId="2">
    <w:name w:val="Текущий список2"/>
    <w:uiPriority w:val="99"/>
    <w:rsid w:val="005B617B"/>
    <w:pPr>
      <w:numPr>
        <w:numId w:val="28"/>
      </w:numPr>
    </w:pPr>
  </w:style>
  <w:style w:type="table" w:customStyle="1" w:styleId="45">
    <w:name w:val="Сетка таблицы4"/>
    <w:basedOn w:val="a1"/>
    <w:next w:val="af4"/>
    <w:uiPriority w:val="59"/>
    <w:rsid w:val="004B1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4"/>
    <w:uiPriority w:val="59"/>
    <w:rsid w:val="003A17FC"/>
    <w:pPr>
      <w:spacing w:after="160" w:line="252" w:lineRule="auto"/>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351"/>
    <w:basedOn w:val="TableNormal"/>
    <w:qFormat/>
    <w:rsid w:val="00AC74DD"/>
    <w:tblPr>
      <w:tblCellMar>
        <w:top w:w="0" w:type="dxa"/>
        <w:left w:w="115" w:type="dxa"/>
        <w:bottom w:w="0" w:type="dxa"/>
        <w:right w:w="115" w:type="dxa"/>
      </w:tblCellMar>
    </w:tblPr>
  </w:style>
  <w:style w:type="table" w:customStyle="1" w:styleId="341">
    <w:name w:val="341"/>
    <w:basedOn w:val="TableNormal"/>
    <w:qFormat/>
    <w:rsid w:val="00AC74DD"/>
    <w:tblPr>
      <w:tblCellMar>
        <w:top w:w="0" w:type="dxa"/>
        <w:left w:w="115" w:type="dxa"/>
        <w:bottom w:w="0" w:type="dxa"/>
        <w:right w:w="115" w:type="dxa"/>
      </w:tblCellMar>
    </w:tblPr>
  </w:style>
  <w:style w:type="table" w:customStyle="1" w:styleId="331">
    <w:name w:val="331"/>
    <w:basedOn w:val="TableNormal"/>
    <w:qFormat/>
    <w:rsid w:val="00AC74DD"/>
    <w:tblPr>
      <w:tblCellMar>
        <w:top w:w="0" w:type="dxa"/>
        <w:left w:w="115" w:type="dxa"/>
        <w:bottom w:w="0" w:type="dxa"/>
        <w:right w:w="115" w:type="dxa"/>
      </w:tblCellMar>
    </w:tblPr>
  </w:style>
  <w:style w:type="table" w:customStyle="1" w:styleId="321">
    <w:name w:val="321"/>
    <w:basedOn w:val="TableNormal"/>
    <w:qFormat/>
    <w:rsid w:val="00AC74DD"/>
    <w:tblPr>
      <w:tblCellMar>
        <w:top w:w="0" w:type="dxa"/>
        <w:left w:w="115" w:type="dxa"/>
        <w:bottom w:w="0" w:type="dxa"/>
        <w:right w:w="115" w:type="dxa"/>
      </w:tblCellMar>
    </w:tblPr>
  </w:style>
  <w:style w:type="table" w:customStyle="1" w:styleId="311">
    <w:name w:val="311"/>
    <w:basedOn w:val="TableNormal"/>
    <w:qFormat/>
    <w:rsid w:val="00AC74DD"/>
    <w:tblPr>
      <w:tblCellMar>
        <w:top w:w="0" w:type="dxa"/>
        <w:left w:w="115" w:type="dxa"/>
        <w:bottom w:w="0" w:type="dxa"/>
        <w:right w:w="115" w:type="dxa"/>
      </w:tblCellMar>
    </w:tblPr>
  </w:style>
  <w:style w:type="table" w:customStyle="1" w:styleId="301">
    <w:name w:val="301"/>
    <w:basedOn w:val="TableNormal"/>
    <w:qFormat/>
    <w:rsid w:val="00AC74DD"/>
    <w:tblPr>
      <w:tblCellMar>
        <w:top w:w="0" w:type="dxa"/>
        <w:left w:w="115" w:type="dxa"/>
        <w:bottom w:w="0" w:type="dxa"/>
        <w:right w:w="115" w:type="dxa"/>
      </w:tblCellMar>
    </w:tblPr>
  </w:style>
  <w:style w:type="table" w:customStyle="1" w:styleId="291">
    <w:name w:val="291"/>
    <w:basedOn w:val="TableNormal"/>
    <w:qFormat/>
    <w:rsid w:val="00AC74DD"/>
    <w:tblPr>
      <w:tblCellMar>
        <w:top w:w="0" w:type="dxa"/>
        <w:left w:w="115" w:type="dxa"/>
        <w:bottom w:w="0" w:type="dxa"/>
        <w:right w:w="115" w:type="dxa"/>
      </w:tblCellMar>
    </w:tblPr>
  </w:style>
  <w:style w:type="table" w:customStyle="1" w:styleId="281">
    <w:name w:val="281"/>
    <w:basedOn w:val="TableNormal"/>
    <w:qFormat/>
    <w:rsid w:val="00AC74DD"/>
    <w:tblPr>
      <w:tblCellMar>
        <w:top w:w="0" w:type="dxa"/>
        <w:left w:w="108" w:type="dxa"/>
        <w:bottom w:w="0" w:type="dxa"/>
        <w:right w:w="108" w:type="dxa"/>
      </w:tblCellMar>
    </w:tblPr>
  </w:style>
  <w:style w:type="table" w:customStyle="1" w:styleId="271">
    <w:name w:val="271"/>
    <w:basedOn w:val="TableNormal"/>
    <w:qFormat/>
    <w:rsid w:val="00AC74DD"/>
    <w:tblPr>
      <w:tblCellMar>
        <w:top w:w="0" w:type="dxa"/>
        <w:left w:w="115" w:type="dxa"/>
        <w:bottom w:w="0" w:type="dxa"/>
        <w:right w:w="115" w:type="dxa"/>
      </w:tblCellMar>
    </w:tblPr>
  </w:style>
  <w:style w:type="table" w:customStyle="1" w:styleId="261">
    <w:name w:val="261"/>
    <w:basedOn w:val="TableNormal"/>
    <w:qFormat/>
    <w:rsid w:val="00AC74DD"/>
    <w:tblPr>
      <w:tblCellMar>
        <w:top w:w="0" w:type="dxa"/>
        <w:left w:w="108" w:type="dxa"/>
        <w:bottom w:w="0" w:type="dxa"/>
        <w:right w:w="108" w:type="dxa"/>
      </w:tblCellMar>
    </w:tblPr>
  </w:style>
  <w:style w:type="table" w:customStyle="1" w:styleId="251">
    <w:name w:val="251"/>
    <w:basedOn w:val="TableNormal"/>
    <w:qFormat/>
    <w:rsid w:val="00AC74DD"/>
    <w:tblPr>
      <w:tblCellMar>
        <w:top w:w="0" w:type="dxa"/>
        <w:left w:w="115" w:type="dxa"/>
        <w:bottom w:w="0" w:type="dxa"/>
        <w:right w:w="115" w:type="dxa"/>
      </w:tblCellMar>
    </w:tblPr>
  </w:style>
  <w:style w:type="table" w:customStyle="1" w:styleId="241">
    <w:name w:val="241"/>
    <w:basedOn w:val="TableNormal"/>
    <w:qFormat/>
    <w:rsid w:val="00AC74DD"/>
    <w:tblPr>
      <w:tblCellMar>
        <w:top w:w="0" w:type="dxa"/>
        <w:left w:w="115" w:type="dxa"/>
        <w:bottom w:w="0" w:type="dxa"/>
        <w:right w:w="115" w:type="dxa"/>
      </w:tblCellMar>
    </w:tblPr>
  </w:style>
  <w:style w:type="table" w:customStyle="1" w:styleId="231">
    <w:name w:val="231"/>
    <w:basedOn w:val="TableNormal"/>
    <w:qFormat/>
    <w:rsid w:val="00AC74DD"/>
    <w:tblPr>
      <w:tblCellMar>
        <w:top w:w="0" w:type="dxa"/>
        <w:left w:w="115" w:type="dxa"/>
        <w:bottom w:w="0" w:type="dxa"/>
        <w:right w:w="115" w:type="dxa"/>
      </w:tblCellMar>
    </w:tblPr>
  </w:style>
  <w:style w:type="table" w:customStyle="1" w:styleId="2210">
    <w:name w:val="221"/>
    <w:basedOn w:val="TableNormal"/>
    <w:qFormat/>
    <w:rsid w:val="00AC74DD"/>
    <w:tblPr>
      <w:tblCellMar>
        <w:top w:w="0" w:type="dxa"/>
        <w:left w:w="115" w:type="dxa"/>
        <w:bottom w:w="0" w:type="dxa"/>
        <w:right w:w="115" w:type="dxa"/>
      </w:tblCellMar>
    </w:tblPr>
  </w:style>
  <w:style w:type="table" w:customStyle="1" w:styleId="2110">
    <w:name w:val="211"/>
    <w:basedOn w:val="TableNormal"/>
    <w:qFormat/>
    <w:rsid w:val="00AC74DD"/>
    <w:tblPr>
      <w:tblCellMar>
        <w:top w:w="0" w:type="dxa"/>
        <w:left w:w="115" w:type="dxa"/>
        <w:bottom w:w="0" w:type="dxa"/>
        <w:right w:w="115" w:type="dxa"/>
      </w:tblCellMar>
    </w:tblPr>
  </w:style>
  <w:style w:type="table" w:customStyle="1" w:styleId="201">
    <w:name w:val="201"/>
    <w:basedOn w:val="TableNormal"/>
    <w:qFormat/>
    <w:rsid w:val="00AC74DD"/>
    <w:tblPr>
      <w:tblCellMar>
        <w:top w:w="0" w:type="dxa"/>
        <w:left w:w="115" w:type="dxa"/>
        <w:bottom w:w="0" w:type="dxa"/>
        <w:right w:w="115" w:type="dxa"/>
      </w:tblCellMar>
    </w:tblPr>
  </w:style>
  <w:style w:type="table" w:customStyle="1" w:styleId="191">
    <w:name w:val="191"/>
    <w:basedOn w:val="TableNormal"/>
    <w:qFormat/>
    <w:rsid w:val="00AC74DD"/>
    <w:tblPr>
      <w:tblCellMar>
        <w:top w:w="0" w:type="dxa"/>
        <w:left w:w="115" w:type="dxa"/>
        <w:bottom w:w="0" w:type="dxa"/>
        <w:right w:w="115" w:type="dxa"/>
      </w:tblCellMar>
    </w:tblPr>
  </w:style>
  <w:style w:type="table" w:customStyle="1" w:styleId="181">
    <w:name w:val="181"/>
    <w:basedOn w:val="TableNormal"/>
    <w:qFormat/>
    <w:rsid w:val="00AC74DD"/>
    <w:tblPr>
      <w:tblCellMar>
        <w:top w:w="0" w:type="dxa"/>
        <w:left w:w="115" w:type="dxa"/>
        <w:bottom w:w="0" w:type="dxa"/>
        <w:right w:w="115" w:type="dxa"/>
      </w:tblCellMar>
    </w:tblPr>
  </w:style>
  <w:style w:type="table" w:customStyle="1" w:styleId="171">
    <w:name w:val="171"/>
    <w:basedOn w:val="TableNormal"/>
    <w:qFormat/>
    <w:rsid w:val="00AC74DD"/>
    <w:tblPr>
      <w:tblCellMar>
        <w:top w:w="0" w:type="dxa"/>
        <w:left w:w="115" w:type="dxa"/>
        <w:bottom w:w="0" w:type="dxa"/>
        <w:right w:w="115" w:type="dxa"/>
      </w:tblCellMar>
    </w:tblPr>
  </w:style>
  <w:style w:type="table" w:customStyle="1" w:styleId="161">
    <w:name w:val="161"/>
    <w:basedOn w:val="TableNormal"/>
    <w:qFormat/>
    <w:rsid w:val="00AC74DD"/>
    <w:tblPr>
      <w:tblCellMar>
        <w:top w:w="0" w:type="dxa"/>
        <w:left w:w="70" w:type="dxa"/>
        <w:bottom w:w="0" w:type="dxa"/>
        <w:right w:w="70" w:type="dxa"/>
      </w:tblCellMar>
    </w:tblPr>
  </w:style>
  <w:style w:type="table" w:customStyle="1" w:styleId="151">
    <w:name w:val="151"/>
    <w:basedOn w:val="TableNormal"/>
    <w:qFormat/>
    <w:rsid w:val="00AC74DD"/>
    <w:tblPr>
      <w:tblCellMar>
        <w:top w:w="0" w:type="dxa"/>
        <w:left w:w="115" w:type="dxa"/>
        <w:bottom w:w="0" w:type="dxa"/>
        <w:right w:w="115" w:type="dxa"/>
      </w:tblCellMar>
    </w:tblPr>
  </w:style>
  <w:style w:type="table" w:customStyle="1" w:styleId="1410">
    <w:name w:val="141"/>
    <w:basedOn w:val="TableNormal"/>
    <w:qFormat/>
    <w:rsid w:val="00AC74DD"/>
    <w:tblPr>
      <w:tblCellMar>
        <w:top w:w="0" w:type="dxa"/>
        <w:left w:w="115" w:type="dxa"/>
        <w:bottom w:w="0" w:type="dxa"/>
        <w:right w:w="115" w:type="dxa"/>
      </w:tblCellMar>
    </w:tblPr>
  </w:style>
  <w:style w:type="table" w:customStyle="1" w:styleId="1310">
    <w:name w:val="131"/>
    <w:basedOn w:val="TableNormal"/>
    <w:qFormat/>
    <w:rsid w:val="00AC74DD"/>
    <w:tblPr>
      <w:tblCellMar>
        <w:top w:w="0" w:type="dxa"/>
        <w:left w:w="115" w:type="dxa"/>
        <w:bottom w:w="0" w:type="dxa"/>
        <w:right w:w="115" w:type="dxa"/>
      </w:tblCellMar>
    </w:tblPr>
  </w:style>
  <w:style w:type="table" w:customStyle="1" w:styleId="1210">
    <w:name w:val="121"/>
    <w:basedOn w:val="TableNormal"/>
    <w:qFormat/>
    <w:rsid w:val="00AC74DD"/>
    <w:tblPr>
      <w:tblCellMar>
        <w:top w:w="0" w:type="dxa"/>
        <w:left w:w="115" w:type="dxa"/>
        <w:bottom w:w="0" w:type="dxa"/>
        <w:right w:w="115" w:type="dxa"/>
      </w:tblCellMar>
    </w:tblPr>
  </w:style>
  <w:style w:type="table" w:customStyle="1" w:styleId="1110">
    <w:name w:val="111"/>
    <w:basedOn w:val="TableNormal"/>
    <w:qFormat/>
    <w:rsid w:val="00AC74DD"/>
    <w:tblPr>
      <w:tblCellMar>
        <w:top w:w="0" w:type="dxa"/>
        <w:left w:w="115" w:type="dxa"/>
        <w:bottom w:w="0" w:type="dxa"/>
        <w:right w:w="115" w:type="dxa"/>
      </w:tblCellMar>
    </w:tblPr>
  </w:style>
  <w:style w:type="table" w:customStyle="1" w:styleId="101">
    <w:name w:val="101"/>
    <w:basedOn w:val="TableNormal"/>
    <w:qFormat/>
    <w:rsid w:val="00AC74DD"/>
    <w:tblPr>
      <w:tblCellMar>
        <w:top w:w="0" w:type="dxa"/>
        <w:left w:w="115" w:type="dxa"/>
        <w:bottom w:w="0" w:type="dxa"/>
        <w:right w:w="115" w:type="dxa"/>
      </w:tblCellMar>
    </w:tblPr>
  </w:style>
  <w:style w:type="table" w:customStyle="1" w:styleId="910">
    <w:name w:val="91"/>
    <w:basedOn w:val="TableNormal"/>
    <w:qFormat/>
    <w:rsid w:val="00AC74DD"/>
    <w:tblPr>
      <w:tblCellMar>
        <w:top w:w="0" w:type="dxa"/>
        <w:left w:w="115" w:type="dxa"/>
        <w:bottom w:w="0" w:type="dxa"/>
        <w:right w:w="115" w:type="dxa"/>
      </w:tblCellMar>
    </w:tblPr>
  </w:style>
  <w:style w:type="table" w:customStyle="1" w:styleId="810">
    <w:name w:val="81"/>
    <w:basedOn w:val="TableNormal"/>
    <w:rsid w:val="00AC74DD"/>
    <w:tblPr>
      <w:tblCellMar>
        <w:top w:w="0" w:type="dxa"/>
        <w:left w:w="115" w:type="dxa"/>
        <w:bottom w:w="0" w:type="dxa"/>
        <w:right w:w="115" w:type="dxa"/>
      </w:tblCellMar>
    </w:tblPr>
  </w:style>
  <w:style w:type="table" w:customStyle="1" w:styleId="710">
    <w:name w:val="71"/>
    <w:basedOn w:val="TableNormal"/>
    <w:qFormat/>
    <w:rsid w:val="00AC74DD"/>
    <w:tblPr>
      <w:tblCellMar>
        <w:top w:w="0" w:type="dxa"/>
        <w:left w:w="115" w:type="dxa"/>
        <w:bottom w:w="0" w:type="dxa"/>
        <w:right w:w="115" w:type="dxa"/>
      </w:tblCellMar>
    </w:tblPr>
  </w:style>
  <w:style w:type="table" w:customStyle="1" w:styleId="610">
    <w:name w:val="61"/>
    <w:basedOn w:val="TableNormal"/>
    <w:qFormat/>
    <w:rsid w:val="00AC74DD"/>
    <w:tblPr>
      <w:tblCellMar>
        <w:top w:w="0" w:type="dxa"/>
        <w:left w:w="115" w:type="dxa"/>
        <w:bottom w:w="0" w:type="dxa"/>
        <w:right w:w="115" w:type="dxa"/>
      </w:tblCellMar>
    </w:tblPr>
  </w:style>
  <w:style w:type="table" w:customStyle="1" w:styleId="510">
    <w:name w:val="51"/>
    <w:basedOn w:val="TableNormal"/>
    <w:qFormat/>
    <w:rsid w:val="00AC74DD"/>
    <w:tblPr>
      <w:tblCellMar>
        <w:top w:w="0" w:type="dxa"/>
        <w:left w:w="115" w:type="dxa"/>
        <w:bottom w:w="0" w:type="dxa"/>
        <w:right w:w="115" w:type="dxa"/>
      </w:tblCellMar>
    </w:tblPr>
  </w:style>
  <w:style w:type="table" w:customStyle="1" w:styleId="410">
    <w:name w:val="41"/>
    <w:basedOn w:val="TableNormal"/>
    <w:qFormat/>
    <w:rsid w:val="00AC74DD"/>
    <w:tblPr>
      <w:tblCellMar>
        <w:top w:w="0" w:type="dxa"/>
        <w:left w:w="115" w:type="dxa"/>
        <w:bottom w:w="0" w:type="dxa"/>
        <w:right w:w="115" w:type="dxa"/>
      </w:tblCellMar>
    </w:tblPr>
  </w:style>
  <w:style w:type="table" w:customStyle="1" w:styleId="360">
    <w:name w:val="36"/>
    <w:basedOn w:val="TableNormal"/>
    <w:qFormat/>
    <w:rsid w:val="00AC74DD"/>
    <w:tblPr>
      <w:tblCellMar>
        <w:top w:w="0" w:type="dxa"/>
        <w:left w:w="115" w:type="dxa"/>
        <w:bottom w:w="0" w:type="dxa"/>
        <w:right w:w="115" w:type="dxa"/>
      </w:tblCellMar>
    </w:tblPr>
  </w:style>
  <w:style w:type="table" w:customStyle="1" w:styleId="2100">
    <w:name w:val="210"/>
    <w:basedOn w:val="TableNormal"/>
    <w:qFormat/>
    <w:rsid w:val="00AC74DD"/>
    <w:tblPr>
      <w:tblCellMar>
        <w:top w:w="0" w:type="dxa"/>
        <w:left w:w="115" w:type="dxa"/>
        <w:bottom w:w="0" w:type="dxa"/>
        <w:right w:w="115" w:type="dxa"/>
      </w:tblCellMar>
    </w:tblPr>
  </w:style>
  <w:style w:type="table" w:customStyle="1" w:styleId="1100">
    <w:name w:val="110"/>
    <w:basedOn w:val="TableNormal"/>
    <w:qFormat/>
    <w:rsid w:val="00AC74DD"/>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353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https://bii.by/tx.dll?d=33380&amp;a=3997"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8C0D1D72-7772-416F-B273-AC27710A61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42</Pages>
  <Words>13369</Words>
  <Characters>76208</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127</cp:revision>
  <cp:lastPrinted>2025-10-29T10:43:00Z</cp:lastPrinted>
  <dcterms:created xsi:type="dcterms:W3CDTF">2025-09-10T13:43:00Z</dcterms:created>
  <dcterms:modified xsi:type="dcterms:W3CDTF">2025-10-29T12:19:00Z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2B2BF270CCFF421A88FE8BF619719EA7_12</vt:lpwstr>
  </property>
</Properties>
</file>