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9379" w14:textId="77777777" w:rsidR="00694518" w:rsidRPr="00694518" w:rsidRDefault="00694518" w:rsidP="00694518">
      <w:pPr>
        <w:spacing w:line="240" w:lineRule="auto"/>
        <w:jc w:val="center"/>
        <w:rPr>
          <w:rFonts w:ascii="Times New Roman" w:eastAsia="Times New Roman" w:hAnsi="Times New Roman" w:cs="Times New Roman"/>
          <w:color w:val="333333"/>
          <w:sz w:val="32"/>
          <w:szCs w:val="32"/>
        </w:rPr>
      </w:pPr>
      <w:r w:rsidRPr="00694518">
        <w:rPr>
          <w:rFonts w:ascii="Times New Roman" w:eastAsia="Times New Roman" w:hAnsi="Times New Roman" w:cs="Times New Roman"/>
          <w:b/>
          <w:bCs/>
          <w:color w:val="008080"/>
          <w:sz w:val="32"/>
          <w:szCs w:val="32"/>
        </w:rPr>
        <w:t>Уважаемые родители!</w:t>
      </w:r>
    </w:p>
    <w:tbl>
      <w:tblPr>
        <w:tblW w:w="9382" w:type="dxa"/>
        <w:tblCellMar>
          <w:left w:w="0" w:type="dxa"/>
          <w:right w:w="0" w:type="dxa"/>
        </w:tblCellMar>
        <w:tblLook w:val="04A0" w:firstRow="1" w:lastRow="0" w:firstColumn="1" w:lastColumn="0" w:noHBand="0" w:noVBand="1"/>
      </w:tblPr>
      <w:tblGrid>
        <w:gridCol w:w="2915"/>
        <w:gridCol w:w="6467"/>
      </w:tblGrid>
      <w:tr w:rsidR="00694518" w:rsidRPr="00694518" w14:paraId="7CB8E7F1" w14:textId="77777777" w:rsidTr="00694518">
        <w:trPr>
          <w:trHeight w:val="202"/>
        </w:trPr>
        <w:tc>
          <w:tcPr>
            <w:tcW w:w="0" w:type="auto"/>
            <w:gridSpan w:val="2"/>
            <w:tcBorders>
              <w:top w:val="nil"/>
              <w:left w:val="nil"/>
              <w:bottom w:val="nil"/>
              <w:right w:val="nil"/>
            </w:tcBorders>
            <w:vAlign w:val="center"/>
            <w:hideMark/>
          </w:tcPr>
          <w:p w14:paraId="5A334A5E" w14:textId="2996EAA8" w:rsidR="00694518" w:rsidRPr="00694518" w:rsidRDefault="00694518" w:rsidP="00694518">
            <w:pPr>
              <w:spacing w:after="0" w:line="240" w:lineRule="auto"/>
              <w:rPr>
                <w:rFonts w:ascii="Times New Roman" w:eastAsia="Times New Roman" w:hAnsi="Times New Roman" w:cs="Times New Roman"/>
                <w:sz w:val="30"/>
                <w:szCs w:val="30"/>
              </w:rPr>
            </w:pPr>
            <w:r w:rsidRPr="00694518">
              <w:rPr>
                <w:rFonts w:ascii="Times New Roman" w:eastAsia="Times New Roman" w:hAnsi="Times New Roman" w:cs="Times New Roman"/>
                <w:b/>
                <w:bCs/>
                <w:i/>
                <w:iCs/>
                <w:color w:val="008080"/>
                <w:sz w:val="30"/>
                <w:szCs w:val="30"/>
              </w:rPr>
              <w:t xml:space="preserve">  </w:t>
            </w:r>
            <w:r w:rsidRPr="00694518">
              <w:rPr>
                <w:rFonts w:ascii="Times New Roman" w:hAnsi="Times New Roman" w:cs="Times New Roman"/>
                <w:b/>
                <w:bCs/>
                <w:i/>
                <w:iCs/>
                <w:color w:val="008080"/>
                <w:sz w:val="30"/>
                <w:szCs w:val="30"/>
              </w:rPr>
              <w:t xml:space="preserve">                                                </w:t>
            </w:r>
            <w:r w:rsidRPr="00694518">
              <w:rPr>
                <w:rFonts w:ascii="Times New Roman" w:eastAsia="Times New Roman" w:hAnsi="Times New Roman" w:cs="Times New Roman"/>
                <w:b/>
                <w:bCs/>
                <w:i/>
                <w:iCs/>
                <w:color w:val="008080"/>
                <w:sz w:val="30"/>
                <w:szCs w:val="30"/>
              </w:rPr>
              <w:t>Что такое попечительский совет?</w:t>
            </w:r>
          </w:p>
        </w:tc>
      </w:tr>
      <w:tr w:rsidR="00694518" w:rsidRPr="00694518" w14:paraId="1E2C8521" w14:textId="77777777" w:rsidTr="00694518">
        <w:trPr>
          <w:trHeight w:val="1989"/>
        </w:trPr>
        <w:tc>
          <w:tcPr>
            <w:tcW w:w="2915" w:type="dxa"/>
            <w:vAlign w:val="center"/>
            <w:hideMark/>
          </w:tcPr>
          <w:p w14:paraId="5CA6F9B1" w14:textId="77777777" w:rsidR="00694518" w:rsidRPr="00694518" w:rsidRDefault="00694518" w:rsidP="00694518">
            <w:pPr>
              <w:spacing w:after="0" w:line="240" w:lineRule="auto"/>
              <w:jc w:val="center"/>
              <w:rPr>
                <w:rFonts w:ascii="Times New Roman" w:eastAsia="Times New Roman" w:hAnsi="Times New Roman" w:cs="Times New Roman"/>
                <w:sz w:val="30"/>
                <w:szCs w:val="30"/>
              </w:rPr>
            </w:pPr>
            <w:r w:rsidRPr="00694518">
              <w:rPr>
                <w:rFonts w:ascii="Times New Roman" w:eastAsia="Times New Roman" w:hAnsi="Times New Roman" w:cs="Times New Roman"/>
                <w:noProof/>
                <w:sz w:val="30"/>
                <w:szCs w:val="30"/>
              </w:rPr>
              <w:drawing>
                <wp:inline distT="0" distB="0" distL="0" distR="0" wp14:anchorId="7C42742C" wp14:editId="691527FC">
                  <wp:extent cx="1718310" cy="1674846"/>
                  <wp:effectExtent l="0" t="0" r="0" b="1905"/>
                  <wp:docPr id="1" name="Рисунок 1" descr="http://ddu18.minsk.edu.by/ru/sm_full.aspx?guid=1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18.minsk.edu.by/ru/sm_full.aspx?guid=135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5152" cy="1691262"/>
                          </a:xfrm>
                          <a:prstGeom prst="rect">
                            <a:avLst/>
                          </a:prstGeom>
                          <a:noFill/>
                          <a:ln>
                            <a:noFill/>
                          </a:ln>
                        </pic:spPr>
                      </pic:pic>
                    </a:graphicData>
                  </a:graphic>
                </wp:inline>
              </w:drawing>
            </w:r>
          </w:p>
        </w:tc>
        <w:tc>
          <w:tcPr>
            <w:tcW w:w="6466" w:type="dxa"/>
            <w:vAlign w:val="center"/>
            <w:hideMark/>
          </w:tcPr>
          <w:p w14:paraId="0CC5DFEF" w14:textId="77777777" w:rsidR="00694518" w:rsidRPr="00B73EB3" w:rsidRDefault="00694518" w:rsidP="00694518">
            <w:pPr>
              <w:spacing w:after="0" w:line="240" w:lineRule="auto"/>
              <w:jc w:val="both"/>
              <w:rPr>
                <w:rFonts w:ascii="Times New Roman" w:eastAsia="Times New Roman" w:hAnsi="Times New Roman" w:cs="Times New Roman"/>
                <w:sz w:val="32"/>
                <w:szCs w:val="32"/>
              </w:rPr>
            </w:pPr>
            <w:r w:rsidRPr="00B73EB3">
              <w:rPr>
                <w:rFonts w:ascii="Times New Roman" w:eastAsia="Times New Roman" w:hAnsi="Times New Roman" w:cs="Times New Roman"/>
                <w:b/>
                <w:bCs/>
                <w:i/>
                <w:iCs/>
                <w:color w:val="008080"/>
                <w:sz w:val="32"/>
                <w:szCs w:val="32"/>
              </w:rPr>
              <w:t>Попечительский совет</w:t>
            </w:r>
            <w:r w:rsidRPr="00B73EB3">
              <w:rPr>
                <w:rFonts w:ascii="Times New Roman" w:eastAsia="Times New Roman" w:hAnsi="Times New Roman" w:cs="Times New Roman"/>
                <w:sz w:val="32"/>
                <w:szCs w:val="32"/>
              </w:rPr>
              <w:t> является органом самоуправления учреждения образования и создается с целью оказания содействия в обеспечении его деятельности и развития, который осуществляет общественный контроль за сбором и расходованием благотворительных пожертвований, поступающих на счет учреждения образования от физических лиц, заинтересованных в развитии учреждения. Попечительский совет принимает решения по порядку использования финансовых средств и составляет план использования благотворительной помощи.</w:t>
            </w:r>
          </w:p>
        </w:tc>
      </w:tr>
    </w:tbl>
    <w:p w14:paraId="2CFC0A65" w14:textId="77777777" w:rsidR="00694518" w:rsidRPr="00694518" w:rsidRDefault="00694518" w:rsidP="00694518">
      <w:pPr>
        <w:spacing w:after="0" w:line="240" w:lineRule="auto"/>
        <w:rPr>
          <w:rFonts w:ascii="Times New Roman" w:eastAsia="Times New Roman" w:hAnsi="Times New Roman" w:cs="Times New Roman"/>
          <w:color w:val="333333"/>
          <w:sz w:val="30"/>
          <w:szCs w:val="30"/>
        </w:rPr>
      </w:pPr>
      <w:r w:rsidRPr="00694518">
        <w:rPr>
          <w:rFonts w:ascii="Times New Roman" w:eastAsia="Times New Roman" w:hAnsi="Times New Roman" w:cs="Times New Roman"/>
          <w:b/>
          <w:bCs/>
          <w:i/>
          <w:iCs/>
          <w:color w:val="008080"/>
          <w:sz w:val="30"/>
          <w:szCs w:val="30"/>
        </w:rPr>
        <w:br/>
        <w:t>Попечительский Совет имеет право:</w:t>
      </w:r>
    </w:p>
    <w:p w14:paraId="5C27A280" w14:textId="77777777" w:rsidR="00694518" w:rsidRPr="00B73EB3" w:rsidRDefault="00694518" w:rsidP="00694518">
      <w:pPr>
        <w:numPr>
          <w:ilvl w:val="0"/>
          <w:numId w:val="1"/>
        </w:numPr>
        <w:spacing w:after="0" w:line="240" w:lineRule="auto"/>
        <w:ind w:left="0"/>
        <w:jc w:val="both"/>
        <w:rPr>
          <w:rFonts w:ascii="Times New Roman" w:eastAsia="Times New Roman" w:hAnsi="Times New Roman" w:cs="Times New Roman"/>
          <w:color w:val="333333"/>
          <w:sz w:val="32"/>
          <w:szCs w:val="32"/>
        </w:rPr>
      </w:pPr>
      <w:r w:rsidRPr="00B73EB3">
        <w:rPr>
          <w:rFonts w:ascii="Times New Roman" w:eastAsia="Times New Roman" w:hAnsi="Times New Roman" w:cs="Times New Roman"/>
          <w:color w:val="333333"/>
          <w:sz w:val="32"/>
          <w:szCs w:val="32"/>
        </w:rPr>
        <w:t>получать информацию о деятельности детского сада от ее руководителя, а при необходимости – его заместителей, педагогических работников;</w:t>
      </w:r>
    </w:p>
    <w:p w14:paraId="7791F239" w14:textId="77777777" w:rsidR="00694518" w:rsidRPr="00B73EB3" w:rsidRDefault="00694518" w:rsidP="00694518">
      <w:pPr>
        <w:numPr>
          <w:ilvl w:val="0"/>
          <w:numId w:val="1"/>
        </w:numPr>
        <w:spacing w:after="0" w:line="240" w:lineRule="auto"/>
        <w:ind w:left="0"/>
        <w:jc w:val="both"/>
        <w:rPr>
          <w:rFonts w:ascii="Times New Roman" w:eastAsia="Times New Roman" w:hAnsi="Times New Roman" w:cs="Times New Roman"/>
          <w:color w:val="333333"/>
          <w:sz w:val="32"/>
          <w:szCs w:val="32"/>
        </w:rPr>
      </w:pPr>
      <w:r w:rsidRPr="00B73EB3">
        <w:rPr>
          <w:rFonts w:ascii="Times New Roman" w:eastAsia="Times New Roman" w:hAnsi="Times New Roman" w:cs="Times New Roman"/>
          <w:color w:val="333333"/>
          <w:sz w:val="32"/>
          <w:szCs w:val="32"/>
        </w:rPr>
        <w:t>вносить предложения администрации детского сада по созданию оптимальных условий для обучения и воспитания детей в детском саду, в том числе по укреплению их здоровья;</w:t>
      </w:r>
    </w:p>
    <w:p w14:paraId="350659DC" w14:textId="77777777" w:rsidR="00694518" w:rsidRPr="00B73EB3" w:rsidRDefault="00694518" w:rsidP="00694518">
      <w:pPr>
        <w:numPr>
          <w:ilvl w:val="0"/>
          <w:numId w:val="1"/>
        </w:numPr>
        <w:spacing w:after="0" w:line="240" w:lineRule="auto"/>
        <w:ind w:left="0"/>
        <w:jc w:val="both"/>
        <w:rPr>
          <w:rFonts w:ascii="Times New Roman" w:eastAsia="Times New Roman" w:hAnsi="Times New Roman" w:cs="Times New Roman"/>
          <w:color w:val="333333"/>
          <w:sz w:val="32"/>
          <w:szCs w:val="32"/>
        </w:rPr>
      </w:pPr>
      <w:r w:rsidRPr="00B73EB3">
        <w:rPr>
          <w:rFonts w:ascii="Times New Roman" w:eastAsia="Times New Roman" w:hAnsi="Times New Roman" w:cs="Times New Roman"/>
          <w:color w:val="333333"/>
          <w:sz w:val="32"/>
          <w:szCs w:val="32"/>
        </w:rPr>
        <w:t>рассматривать другие вопросы, отнесенные к компетенции Попечительского Совета уставом учреждения дошкольного образования;</w:t>
      </w:r>
    </w:p>
    <w:p w14:paraId="4FB22F27" w14:textId="77777777" w:rsidR="00694518" w:rsidRPr="00B73EB3" w:rsidRDefault="00694518" w:rsidP="00694518">
      <w:pPr>
        <w:numPr>
          <w:ilvl w:val="0"/>
          <w:numId w:val="1"/>
        </w:numPr>
        <w:spacing w:after="0" w:line="240" w:lineRule="auto"/>
        <w:ind w:left="0"/>
        <w:jc w:val="both"/>
        <w:rPr>
          <w:rFonts w:ascii="Times New Roman" w:eastAsia="Times New Roman" w:hAnsi="Times New Roman" w:cs="Times New Roman"/>
          <w:color w:val="333333"/>
          <w:sz w:val="32"/>
          <w:szCs w:val="32"/>
        </w:rPr>
      </w:pPr>
      <w:r w:rsidRPr="00B73EB3">
        <w:rPr>
          <w:rFonts w:ascii="Times New Roman" w:eastAsia="Times New Roman" w:hAnsi="Times New Roman" w:cs="Times New Roman"/>
          <w:color w:val="333333"/>
          <w:sz w:val="32"/>
          <w:szCs w:val="32"/>
        </w:rPr>
        <w:t>осуществлять контроль за использованием целевых взносов и добровольных пожертвований юридических и физических лиц на нужды детского сада.</w:t>
      </w:r>
    </w:p>
    <w:p w14:paraId="01C7CA08" w14:textId="77777777" w:rsidR="00694518" w:rsidRPr="00694518" w:rsidRDefault="00694518" w:rsidP="00694518">
      <w:pPr>
        <w:spacing w:line="240" w:lineRule="auto"/>
        <w:jc w:val="both"/>
        <w:rPr>
          <w:rFonts w:ascii="Times New Roman" w:eastAsia="Times New Roman" w:hAnsi="Times New Roman" w:cs="Times New Roman"/>
          <w:color w:val="333333"/>
          <w:sz w:val="30"/>
          <w:szCs w:val="30"/>
        </w:rPr>
      </w:pPr>
      <w:r w:rsidRPr="00B73EB3">
        <w:rPr>
          <w:rFonts w:ascii="Times New Roman" w:eastAsia="Times New Roman" w:hAnsi="Times New Roman" w:cs="Times New Roman"/>
          <w:color w:val="333333"/>
          <w:sz w:val="32"/>
          <w:szCs w:val="32"/>
        </w:rPr>
        <w:t xml:space="preserve">Благодаря работе попечительского совета улучшается качество учреждения дошкольного образования, а значит, и качество жизни воспитанника в нем. Повышается не только комфорт и безопасность учреждения, но и качество самого образовательного процесса. Привлечение и грамотное использование благотворительных пожертвований попечительским советом значительно расширяет возможности учреждения образования, причем строго в зависимости от пожеланий родителей воспитанников. Работа попечительского совета в детском саду – это не только эффективный, юридически грамотный инструмент привлечения внебюджетных средств, но и </w:t>
      </w:r>
      <w:r w:rsidRPr="00B73EB3">
        <w:rPr>
          <w:rFonts w:ascii="Times New Roman" w:eastAsia="Times New Roman" w:hAnsi="Times New Roman" w:cs="Times New Roman"/>
          <w:color w:val="333333"/>
          <w:sz w:val="32"/>
          <w:szCs w:val="32"/>
        </w:rPr>
        <w:lastRenderedPageBreak/>
        <w:t>наиболее удобный способ оказания помощи детскому саду, а значит и его воспитанникам.</w:t>
      </w:r>
    </w:p>
    <w:tbl>
      <w:tblPr>
        <w:tblW w:w="12300" w:type="dxa"/>
        <w:tblBorders>
          <w:top w:val="outset" w:sz="6" w:space="0" w:color="444444"/>
          <w:left w:val="outset" w:sz="6" w:space="0" w:color="444444"/>
          <w:bottom w:val="outset" w:sz="6" w:space="0" w:color="444444"/>
          <w:right w:val="outset" w:sz="6" w:space="0" w:color="444444"/>
        </w:tblBorders>
        <w:tblCellMar>
          <w:left w:w="0" w:type="dxa"/>
          <w:right w:w="0" w:type="dxa"/>
        </w:tblCellMar>
        <w:tblLook w:val="04A0" w:firstRow="1" w:lastRow="0" w:firstColumn="1" w:lastColumn="0" w:noHBand="0" w:noVBand="1"/>
      </w:tblPr>
      <w:tblGrid>
        <w:gridCol w:w="12300"/>
      </w:tblGrid>
      <w:tr w:rsidR="00694518" w:rsidRPr="00694518" w14:paraId="1B0C6C20" w14:textId="77777777" w:rsidTr="00694518">
        <w:trPr>
          <w:tblHeader/>
        </w:trPr>
        <w:tc>
          <w:tcPr>
            <w:tcW w:w="2700" w:type="dxa"/>
            <w:tcBorders>
              <w:top w:val="single" w:sz="6" w:space="0" w:color="D1ECFF"/>
              <w:left w:val="single" w:sz="6" w:space="0" w:color="D1ECFF"/>
              <w:bottom w:val="single" w:sz="6" w:space="0" w:color="D1ECFF"/>
              <w:right w:val="single" w:sz="6" w:space="0" w:color="D1ECFF"/>
            </w:tcBorders>
            <w:shd w:val="clear" w:color="auto" w:fill="E2F3FF"/>
            <w:tcMar>
              <w:top w:w="75" w:type="dxa"/>
              <w:left w:w="75" w:type="dxa"/>
              <w:bottom w:w="75" w:type="dxa"/>
              <w:right w:w="75" w:type="dxa"/>
            </w:tcMar>
            <w:vAlign w:val="center"/>
            <w:hideMark/>
          </w:tcPr>
          <w:p w14:paraId="689E46BB" w14:textId="77777777" w:rsidR="00694518" w:rsidRPr="00694518" w:rsidRDefault="00694518" w:rsidP="00694518">
            <w:pPr>
              <w:spacing w:after="0" w:line="240" w:lineRule="auto"/>
              <w:rPr>
                <w:rFonts w:ascii="Times New Roman" w:eastAsia="Times New Roman" w:hAnsi="Times New Roman" w:cs="Times New Roman"/>
                <w:sz w:val="30"/>
                <w:szCs w:val="30"/>
              </w:rPr>
            </w:pPr>
            <w:r w:rsidRPr="00694518">
              <w:rPr>
                <w:rFonts w:ascii="Times New Roman" w:eastAsia="Times New Roman" w:hAnsi="Times New Roman" w:cs="Times New Roman"/>
                <w:b/>
                <w:bCs/>
                <w:i/>
                <w:iCs/>
                <w:color w:val="008080"/>
                <w:sz w:val="30"/>
                <w:szCs w:val="30"/>
              </w:rPr>
              <w:t>Реквизиты для оказания добровольной помощи</w:t>
            </w:r>
          </w:p>
        </w:tc>
      </w:tr>
      <w:tr w:rsidR="00694518" w:rsidRPr="00694518" w14:paraId="6500A976" w14:textId="77777777" w:rsidTr="00694518">
        <w:tc>
          <w:tcPr>
            <w:tcW w:w="2700" w:type="dxa"/>
            <w:tcBorders>
              <w:top w:val="single" w:sz="6" w:space="0" w:color="D1ECFF"/>
              <w:left w:val="single" w:sz="6" w:space="0" w:color="D1ECFF"/>
              <w:bottom w:val="single" w:sz="6" w:space="0" w:color="D1ECFF"/>
              <w:right w:val="single" w:sz="6" w:space="0" w:color="D1ECFF"/>
            </w:tcBorders>
            <w:tcMar>
              <w:top w:w="75" w:type="dxa"/>
              <w:left w:w="75" w:type="dxa"/>
              <w:bottom w:w="75" w:type="dxa"/>
              <w:right w:w="75" w:type="dxa"/>
            </w:tcMar>
            <w:vAlign w:val="center"/>
            <w:hideMark/>
          </w:tcPr>
          <w:p w14:paraId="469CB93A" w14:textId="7ACD1DE9" w:rsidR="00694518" w:rsidRPr="00694518" w:rsidRDefault="00694518" w:rsidP="00694518">
            <w:pPr>
              <w:spacing w:before="96" w:after="144" w:line="240" w:lineRule="auto"/>
              <w:rPr>
                <w:rFonts w:ascii="Times New Roman" w:eastAsia="Times New Roman" w:hAnsi="Times New Roman" w:cs="Times New Roman"/>
                <w:sz w:val="32"/>
                <w:szCs w:val="32"/>
              </w:rPr>
            </w:pPr>
            <w:r w:rsidRPr="00694518">
              <w:rPr>
                <w:rFonts w:ascii="Times New Roman" w:eastAsia="Times New Roman" w:hAnsi="Times New Roman" w:cs="Times New Roman"/>
                <w:sz w:val="32"/>
                <w:szCs w:val="32"/>
              </w:rPr>
              <w:t>Отдел образования Светлогорского райисполкома</w:t>
            </w:r>
          </w:p>
          <w:p w14:paraId="057AC95B" w14:textId="24AD1C21" w:rsidR="00694518" w:rsidRPr="00694518" w:rsidRDefault="00694518" w:rsidP="00694518">
            <w:pPr>
              <w:spacing w:before="96" w:after="144" w:line="240" w:lineRule="auto"/>
              <w:rPr>
                <w:rFonts w:ascii="Times New Roman" w:eastAsia="Times New Roman" w:hAnsi="Times New Roman" w:cs="Times New Roman"/>
                <w:sz w:val="32"/>
                <w:szCs w:val="32"/>
              </w:rPr>
            </w:pPr>
            <w:r w:rsidRPr="00694518">
              <w:rPr>
                <w:rFonts w:ascii="Times New Roman" w:eastAsia="Times New Roman" w:hAnsi="Times New Roman" w:cs="Times New Roman"/>
                <w:sz w:val="32"/>
                <w:szCs w:val="32"/>
              </w:rPr>
              <w:t>УНП 400019870</w:t>
            </w:r>
          </w:p>
          <w:p w14:paraId="528B4F05" w14:textId="7DC691C0" w:rsidR="00694518" w:rsidRPr="00694518" w:rsidRDefault="00694518" w:rsidP="00694518">
            <w:pPr>
              <w:spacing w:before="96" w:after="144" w:line="240" w:lineRule="auto"/>
              <w:rPr>
                <w:rFonts w:ascii="Times New Roman" w:eastAsia="Times New Roman" w:hAnsi="Times New Roman" w:cs="Times New Roman"/>
                <w:sz w:val="32"/>
                <w:szCs w:val="32"/>
              </w:rPr>
            </w:pPr>
            <w:r w:rsidRPr="00694518">
              <w:rPr>
                <w:rFonts w:ascii="Times New Roman" w:eastAsia="Times New Roman" w:hAnsi="Times New Roman" w:cs="Times New Roman"/>
                <w:sz w:val="32"/>
                <w:szCs w:val="32"/>
              </w:rPr>
              <w:t>Р/с BY62 AKBB 36424</w:t>
            </w:r>
            <w:r>
              <w:rPr>
                <w:rFonts w:ascii="Times New Roman" w:eastAsia="Times New Roman" w:hAnsi="Times New Roman" w:cs="Times New Roman"/>
                <w:sz w:val="32"/>
                <w:szCs w:val="32"/>
              </w:rPr>
              <w:t>2</w:t>
            </w:r>
            <w:r w:rsidRPr="00694518">
              <w:rPr>
                <w:rFonts w:ascii="Times New Roman" w:eastAsia="Times New Roman" w:hAnsi="Times New Roman" w:cs="Times New Roman"/>
                <w:sz w:val="32"/>
                <w:szCs w:val="32"/>
              </w:rPr>
              <w:t>90012673200000</w:t>
            </w:r>
          </w:p>
          <w:p w14:paraId="04985346" w14:textId="77777777" w:rsidR="00171542" w:rsidRDefault="00694518" w:rsidP="00694518">
            <w:pPr>
              <w:spacing w:before="96" w:after="144" w:line="240" w:lineRule="auto"/>
              <w:rPr>
                <w:rFonts w:ascii="Times New Roman" w:eastAsia="Times New Roman" w:hAnsi="Times New Roman" w:cs="Times New Roman"/>
                <w:sz w:val="32"/>
                <w:szCs w:val="32"/>
              </w:rPr>
            </w:pPr>
            <w:r w:rsidRPr="00694518">
              <w:rPr>
                <w:rFonts w:ascii="Times New Roman" w:eastAsia="Times New Roman" w:hAnsi="Times New Roman" w:cs="Times New Roman"/>
                <w:sz w:val="32"/>
                <w:szCs w:val="32"/>
              </w:rPr>
              <w:t>ЦБУ 322 филиала №32  ОАО Беларусбанка код 673</w:t>
            </w:r>
            <w:r>
              <w:rPr>
                <w:rFonts w:ascii="Times New Roman" w:eastAsia="Times New Roman" w:hAnsi="Times New Roman" w:cs="Times New Roman"/>
                <w:sz w:val="32"/>
                <w:szCs w:val="32"/>
              </w:rPr>
              <w:t xml:space="preserve"> </w:t>
            </w:r>
            <w:proofErr w:type="spellStart"/>
            <w:r w:rsidRPr="00694518">
              <w:rPr>
                <w:rFonts w:ascii="Times New Roman" w:eastAsia="Times New Roman" w:hAnsi="Times New Roman" w:cs="Times New Roman"/>
                <w:sz w:val="32"/>
                <w:szCs w:val="32"/>
              </w:rPr>
              <w:t>г.Жлобина</w:t>
            </w:r>
            <w:proofErr w:type="spellEnd"/>
          </w:p>
          <w:p w14:paraId="1ED041A4" w14:textId="77777777" w:rsidR="00FA76D2" w:rsidRDefault="00171542" w:rsidP="00FA76D2">
            <w:pPr>
              <w:pStyle w:val="a3"/>
              <w:spacing w:before="0" w:beforeAutospacing="0" w:after="0" w:afterAutospacing="0" w:line="405" w:lineRule="atLeast"/>
              <w:jc w:val="center"/>
              <w:rPr>
                <w:b/>
                <w:color w:val="4E5052"/>
                <w:sz w:val="28"/>
                <w:szCs w:val="28"/>
              </w:rPr>
            </w:pPr>
            <w:r w:rsidRPr="00171542">
              <w:rPr>
                <w:b/>
                <w:color w:val="4E5052"/>
                <w:sz w:val="28"/>
                <w:szCs w:val="28"/>
              </w:rPr>
              <w:t>Адрес банка 247400 Гомельская область</w:t>
            </w:r>
          </w:p>
          <w:p w14:paraId="101B7CB4" w14:textId="6C128DA1" w:rsidR="00694518" w:rsidRPr="00171542" w:rsidRDefault="00171542" w:rsidP="00FA76D2">
            <w:pPr>
              <w:pStyle w:val="a3"/>
              <w:spacing w:before="0" w:beforeAutospacing="0" w:after="0" w:afterAutospacing="0" w:line="405" w:lineRule="atLeast"/>
              <w:jc w:val="center"/>
              <w:rPr>
                <w:b/>
                <w:color w:val="4E5052"/>
                <w:sz w:val="28"/>
                <w:szCs w:val="28"/>
              </w:rPr>
            </w:pPr>
            <w:r w:rsidRPr="00171542">
              <w:rPr>
                <w:b/>
                <w:color w:val="4E5052"/>
                <w:sz w:val="28"/>
                <w:szCs w:val="28"/>
              </w:rPr>
              <w:t>г. Светлогорск, улица Калинина, 10</w:t>
            </w:r>
          </w:p>
          <w:p w14:paraId="098BBB6B" w14:textId="656C6FA9" w:rsidR="00694518" w:rsidRPr="00694518" w:rsidRDefault="00694518" w:rsidP="00FA76D2">
            <w:pPr>
              <w:spacing w:after="0" w:line="240" w:lineRule="auto"/>
              <w:jc w:val="center"/>
              <w:rPr>
                <w:rFonts w:ascii="Times New Roman" w:eastAsia="Times New Roman" w:hAnsi="Times New Roman" w:cs="Times New Roman"/>
                <w:sz w:val="24"/>
                <w:szCs w:val="24"/>
              </w:rPr>
            </w:pPr>
            <w:r w:rsidRPr="00694518">
              <w:rPr>
                <w:rFonts w:ascii="Times New Roman" w:eastAsia="Times New Roman" w:hAnsi="Times New Roman" w:cs="Times New Roman"/>
                <w:b/>
                <w:bCs/>
                <w:sz w:val="24"/>
                <w:szCs w:val="24"/>
              </w:rPr>
              <w:t>ГУО "Детский сад №</w:t>
            </w:r>
            <w:r>
              <w:rPr>
                <w:rFonts w:ascii="Times New Roman" w:eastAsia="Times New Roman" w:hAnsi="Times New Roman" w:cs="Times New Roman"/>
                <w:b/>
                <w:bCs/>
                <w:sz w:val="24"/>
                <w:szCs w:val="24"/>
              </w:rPr>
              <w:t>14</w:t>
            </w:r>
            <w:r w:rsidRPr="00694518">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Светлогорска</w:t>
            </w:r>
            <w:r w:rsidRPr="00694518">
              <w:rPr>
                <w:rFonts w:ascii="Times New Roman" w:eastAsia="Times New Roman" w:hAnsi="Times New Roman" w:cs="Times New Roman"/>
                <w:b/>
                <w:bCs/>
                <w:sz w:val="24"/>
                <w:szCs w:val="24"/>
              </w:rPr>
              <w:t>"</w:t>
            </w:r>
          </w:p>
          <w:p w14:paraId="50A1A9EC" w14:textId="77777777" w:rsidR="00694518" w:rsidRPr="00694518" w:rsidRDefault="00694518" w:rsidP="00FA76D2">
            <w:pPr>
              <w:spacing w:after="0" w:line="240" w:lineRule="auto"/>
              <w:jc w:val="center"/>
              <w:rPr>
                <w:rFonts w:ascii="Times New Roman" w:eastAsia="Times New Roman" w:hAnsi="Times New Roman" w:cs="Times New Roman"/>
                <w:sz w:val="24"/>
                <w:szCs w:val="24"/>
              </w:rPr>
            </w:pPr>
            <w:r w:rsidRPr="00694518">
              <w:rPr>
                <w:rFonts w:ascii="Times New Roman" w:eastAsia="Times New Roman" w:hAnsi="Times New Roman" w:cs="Times New Roman"/>
                <w:b/>
                <w:bCs/>
                <w:sz w:val="24"/>
                <w:szCs w:val="24"/>
              </w:rPr>
              <w:t>(обязательно указать № нашего учреждения)</w:t>
            </w:r>
          </w:p>
        </w:tc>
      </w:tr>
    </w:tbl>
    <w:p w14:paraId="607EEF2D" w14:textId="77777777" w:rsidR="00845DD6" w:rsidRDefault="00845DD6" w:rsidP="00694518">
      <w:pPr>
        <w:spacing w:after="0" w:line="240" w:lineRule="auto"/>
        <w:jc w:val="both"/>
        <w:rPr>
          <w:rFonts w:ascii="Times New Roman" w:eastAsia="Times New Roman" w:hAnsi="Times New Roman" w:cs="Times New Roman"/>
          <w:b/>
          <w:bCs/>
          <w:i/>
          <w:iCs/>
          <w:color w:val="008080"/>
          <w:sz w:val="36"/>
          <w:szCs w:val="36"/>
        </w:rPr>
      </w:pPr>
    </w:p>
    <w:p w14:paraId="3E483A4C" w14:textId="5182162F" w:rsidR="009206D4" w:rsidRDefault="009206D4" w:rsidP="00694518">
      <w:pPr>
        <w:spacing w:after="0" w:line="240" w:lineRule="auto"/>
        <w:jc w:val="both"/>
        <w:rPr>
          <w:rFonts w:ascii="Times New Roman" w:eastAsia="Times New Roman" w:hAnsi="Times New Roman" w:cs="Times New Roman"/>
          <w:b/>
          <w:bCs/>
          <w:i/>
          <w:iCs/>
          <w:color w:val="008080"/>
          <w:sz w:val="36"/>
          <w:szCs w:val="36"/>
        </w:rPr>
      </w:pPr>
      <w:r>
        <w:rPr>
          <w:rFonts w:ascii="Times New Roman" w:eastAsia="Times New Roman" w:hAnsi="Times New Roman" w:cs="Times New Roman"/>
          <w:b/>
          <w:bCs/>
          <w:i/>
          <w:iCs/>
          <w:color w:val="008080"/>
          <w:sz w:val="36"/>
          <w:szCs w:val="36"/>
        </w:rPr>
        <w:t>ПРАВОВОЕ РЕГУЛИРОВАНИЕ</w:t>
      </w:r>
    </w:p>
    <w:p w14:paraId="3C8B33BE" w14:textId="77777777" w:rsidR="009206D4" w:rsidRPr="009206D4" w:rsidRDefault="009206D4" w:rsidP="009206D4">
      <w:pPr>
        <w:pStyle w:val="a4"/>
        <w:numPr>
          <w:ilvl w:val="0"/>
          <w:numId w:val="2"/>
        </w:numPr>
        <w:spacing w:after="0" w:line="240" w:lineRule="auto"/>
        <w:jc w:val="both"/>
        <w:rPr>
          <w:rFonts w:ascii="Helvetica" w:eastAsia="Times New Roman" w:hAnsi="Helvetica" w:cs="Helvetica"/>
          <w:color w:val="0000FF"/>
          <w:sz w:val="24"/>
          <w:szCs w:val="24"/>
          <w:u w:val="single"/>
          <w:bdr w:val="none" w:sz="0" w:space="0" w:color="auto" w:frame="1"/>
        </w:rPr>
      </w:pPr>
      <w:r w:rsidRPr="009206D4">
        <w:rPr>
          <w:rFonts w:ascii="Helvetica" w:eastAsia="Times New Roman" w:hAnsi="Helvetica" w:cs="Helvetica"/>
          <w:color w:val="0000FF"/>
          <w:sz w:val="24"/>
          <w:szCs w:val="24"/>
          <w:u w:val="single"/>
          <w:bdr w:val="none" w:sz="0" w:space="0" w:color="auto" w:frame="1"/>
        </w:rPr>
        <w:t>Кодекс об образовании</w:t>
      </w:r>
    </w:p>
    <w:p w14:paraId="5EE4287C" w14:textId="196B0A0F" w:rsidR="00694518" w:rsidRPr="009206D4" w:rsidRDefault="004A2562" w:rsidP="009206D4">
      <w:pPr>
        <w:pStyle w:val="a4"/>
        <w:numPr>
          <w:ilvl w:val="0"/>
          <w:numId w:val="2"/>
        </w:numPr>
        <w:spacing w:after="0" w:line="240" w:lineRule="auto"/>
        <w:jc w:val="both"/>
        <w:rPr>
          <w:rFonts w:ascii="Helvetica" w:eastAsia="Times New Roman" w:hAnsi="Helvetica" w:cs="Helvetica"/>
          <w:color w:val="0000FF"/>
          <w:sz w:val="24"/>
          <w:szCs w:val="24"/>
          <w:u w:val="single"/>
          <w:bdr w:val="none" w:sz="0" w:space="0" w:color="auto" w:frame="1"/>
        </w:rPr>
      </w:pPr>
      <w:hyperlink r:id="rId6" w:tgtFrame="_blank" w:history="1">
        <w:r w:rsidR="00694518" w:rsidRPr="009206D4">
          <w:rPr>
            <w:rFonts w:ascii="Helvetica" w:eastAsia="Times New Roman" w:hAnsi="Helvetica" w:cs="Helvetica"/>
            <w:color w:val="0000FF"/>
            <w:sz w:val="24"/>
            <w:szCs w:val="24"/>
            <w:u w:val="single"/>
            <w:bdr w:val="none" w:sz="0" w:space="0" w:color="auto" w:frame="1"/>
          </w:rPr>
          <w:t>Постановление Министерства образования Республики Беларусь 25 июля 2011 г. N 146 "Об утверждении положения о попечительском совете учреждения образования"</w:t>
        </w:r>
        <w:r w:rsidR="00694518" w:rsidRPr="009206D4">
          <w:rPr>
            <w:rFonts w:ascii="Helvetica" w:eastAsia="Times New Roman" w:hAnsi="Helvetica" w:cs="Helvetica"/>
            <w:color w:val="004E88"/>
            <w:sz w:val="24"/>
            <w:szCs w:val="24"/>
            <w:u w:val="single"/>
            <w:bdr w:val="none" w:sz="0" w:space="0" w:color="auto" w:frame="1"/>
          </w:rPr>
          <w:t> </w:t>
        </w:r>
        <w:r w:rsidR="00694518" w:rsidRPr="009206D4">
          <w:rPr>
            <w:rFonts w:ascii="Helvetica" w:eastAsia="Times New Roman" w:hAnsi="Helvetica" w:cs="Helvetica"/>
            <w:color w:val="0000FF"/>
            <w:sz w:val="24"/>
            <w:szCs w:val="24"/>
            <w:u w:val="single"/>
            <w:bdr w:val="none" w:sz="0" w:space="0" w:color="auto" w:frame="1"/>
          </w:rPr>
          <w:t>в ред. от 30.08.2022</w:t>
        </w:r>
      </w:hyperlink>
    </w:p>
    <w:p w14:paraId="2FBA46F7" w14:textId="5C4BEACE" w:rsidR="009206D4" w:rsidRPr="009206D4" w:rsidRDefault="009206D4" w:rsidP="009206D4">
      <w:pPr>
        <w:pStyle w:val="a4"/>
        <w:numPr>
          <w:ilvl w:val="0"/>
          <w:numId w:val="2"/>
        </w:numPr>
        <w:spacing w:after="0" w:line="240" w:lineRule="auto"/>
        <w:jc w:val="both"/>
        <w:rPr>
          <w:rFonts w:ascii="Helvetica" w:eastAsia="Times New Roman" w:hAnsi="Helvetica" w:cs="Helvetica"/>
          <w:color w:val="0000FF"/>
          <w:sz w:val="24"/>
          <w:szCs w:val="24"/>
          <w:u w:val="single"/>
          <w:bdr w:val="none" w:sz="0" w:space="0" w:color="auto" w:frame="1"/>
        </w:rPr>
      </w:pPr>
      <w:r w:rsidRPr="009206D4">
        <w:rPr>
          <w:rFonts w:ascii="Helvetica" w:eastAsia="Times New Roman" w:hAnsi="Helvetica" w:cs="Helvetica"/>
          <w:color w:val="0000FF"/>
          <w:sz w:val="24"/>
          <w:szCs w:val="24"/>
          <w:u w:val="single"/>
          <w:bdr w:val="none" w:sz="0" w:space="0" w:color="auto" w:frame="1"/>
        </w:rPr>
        <w:t>УКАЗ Президента Республики Беларусь № 300 от 01.07.2005 «О предоставлении и использовании безвозмездной (спонсорской) помощи»</w:t>
      </w:r>
    </w:p>
    <w:p w14:paraId="33D8B622" w14:textId="17A55C02" w:rsidR="006F7136" w:rsidRPr="006F7136" w:rsidRDefault="009206D4" w:rsidP="006F7136">
      <w:pPr>
        <w:pStyle w:val="a4"/>
        <w:numPr>
          <w:ilvl w:val="0"/>
          <w:numId w:val="2"/>
        </w:numPr>
        <w:spacing w:after="0" w:line="240" w:lineRule="auto"/>
        <w:jc w:val="both"/>
        <w:rPr>
          <w:rFonts w:ascii="Helvetica" w:eastAsia="Times New Roman" w:hAnsi="Helvetica" w:cs="Helvetica"/>
          <w:color w:val="0000FF"/>
          <w:sz w:val="24"/>
          <w:szCs w:val="24"/>
          <w:u w:val="single"/>
          <w:bdr w:val="none" w:sz="0" w:space="0" w:color="auto" w:frame="1"/>
        </w:rPr>
      </w:pPr>
      <w:r w:rsidRPr="009206D4">
        <w:rPr>
          <w:rFonts w:ascii="Helvetica" w:eastAsia="Times New Roman" w:hAnsi="Helvetica" w:cs="Helvetica"/>
          <w:color w:val="0000FF"/>
          <w:sz w:val="24"/>
          <w:szCs w:val="24"/>
          <w:u w:val="single"/>
          <w:bdr w:val="none" w:sz="0" w:space="0" w:color="auto" w:frame="1"/>
        </w:rPr>
        <w:t>Постановление Совета Министров Республики Беларусь от 13.07.2005 № 779 «Об утверждении примерной формы договора предоставления безвозмездной(спонсорской) помощи»</w:t>
      </w:r>
    </w:p>
    <w:p w14:paraId="3587D114" w14:textId="77777777" w:rsidR="00694518" w:rsidRPr="00694518" w:rsidRDefault="00694518" w:rsidP="00694518">
      <w:pPr>
        <w:spacing w:after="120" w:line="240" w:lineRule="auto"/>
        <w:outlineLvl w:val="1"/>
        <w:rPr>
          <w:rFonts w:ascii="Times New Roman" w:eastAsia="Times New Roman" w:hAnsi="Times New Roman" w:cs="Times New Roman"/>
          <w:b/>
          <w:bCs/>
          <w:color w:val="333333"/>
          <w:sz w:val="32"/>
          <w:szCs w:val="32"/>
        </w:rPr>
      </w:pPr>
      <w:r w:rsidRPr="00694518">
        <w:rPr>
          <w:rFonts w:ascii="Times New Roman" w:eastAsia="Times New Roman" w:hAnsi="Times New Roman" w:cs="Times New Roman"/>
          <w:b/>
          <w:bCs/>
          <w:color w:val="333333"/>
          <w:sz w:val="32"/>
          <w:szCs w:val="32"/>
        </w:rPr>
        <w:t>Состав Попечительского совета</w:t>
      </w:r>
    </w:p>
    <w:p w14:paraId="366CBD1D" w14:textId="77777777" w:rsidR="00694518" w:rsidRPr="00694518" w:rsidRDefault="00694518" w:rsidP="00694518">
      <w:pPr>
        <w:spacing w:after="0" w:line="240" w:lineRule="auto"/>
        <w:rPr>
          <w:rFonts w:ascii="Times New Roman" w:eastAsia="Times New Roman" w:hAnsi="Times New Roman" w:cs="Times New Roman"/>
          <w:color w:val="333333"/>
          <w:sz w:val="32"/>
          <w:szCs w:val="32"/>
        </w:rPr>
      </w:pPr>
      <w:r w:rsidRPr="00694518">
        <w:rPr>
          <w:rFonts w:ascii="Times New Roman" w:eastAsia="Times New Roman" w:hAnsi="Times New Roman" w:cs="Times New Roman"/>
          <w:b/>
          <w:bCs/>
          <w:i/>
          <w:iCs/>
          <w:color w:val="008080"/>
          <w:sz w:val="32"/>
          <w:szCs w:val="32"/>
        </w:rPr>
        <w:t>Кто входит в состав попечительского совета?</w:t>
      </w:r>
    </w:p>
    <w:p w14:paraId="049FDB01" w14:textId="409AF19C" w:rsidR="00694518" w:rsidRPr="00694518" w:rsidRDefault="00694518" w:rsidP="00694518">
      <w:pPr>
        <w:spacing w:line="240" w:lineRule="auto"/>
        <w:jc w:val="both"/>
        <w:rPr>
          <w:rFonts w:ascii="Times New Roman" w:eastAsia="Times New Roman" w:hAnsi="Times New Roman" w:cs="Times New Roman"/>
          <w:color w:val="333333"/>
          <w:sz w:val="32"/>
          <w:szCs w:val="32"/>
        </w:rPr>
      </w:pPr>
      <w:r w:rsidRPr="00694518">
        <w:rPr>
          <w:rFonts w:ascii="Times New Roman" w:eastAsia="Times New Roman" w:hAnsi="Times New Roman" w:cs="Times New Roman"/>
          <w:color w:val="333333"/>
          <w:sz w:val="32"/>
          <w:szCs w:val="32"/>
        </w:rPr>
        <w:t>В состав попечительского совета могут входить законные представители воспитанников, педагогические работники, представители общественных объединений и других организаций, иные лица. Предложения по персональному составу попечительского совета могут вноситься коллективом учреждения образования и представителями родительской общественности. Персональный состав попечительского совета утверждается на заседании совета простым большинством голосов. Попечительский совет возглавляет председатель, избираемый на собрании попечительского совета. Право принятия конкретных решений по использованию благотворительной помощи родители воспитанников делегируют попечительскому совету учреждения образования.</w:t>
      </w:r>
      <w:r>
        <w:rPr>
          <w:rFonts w:ascii="Times New Roman" w:eastAsia="Times New Roman" w:hAnsi="Times New Roman" w:cs="Times New Roman"/>
          <w:color w:val="333333"/>
          <w:sz w:val="32"/>
          <w:szCs w:val="32"/>
        </w:rPr>
        <w:t xml:space="preserve"> </w:t>
      </w:r>
    </w:p>
    <w:p w14:paraId="03A16433" w14:textId="1AEFF015" w:rsidR="00694518" w:rsidRPr="00694518" w:rsidRDefault="00694518" w:rsidP="00694518">
      <w:pPr>
        <w:spacing w:after="0" w:line="240" w:lineRule="auto"/>
        <w:rPr>
          <w:rFonts w:ascii="Helvetica" w:eastAsia="Times New Roman" w:hAnsi="Helvetica" w:cs="Helvetica"/>
          <w:color w:val="333333"/>
          <w:sz w:val="24"/>
          <w:szCs w:val="24"/>
        </w:rPr>
      </w:pPr>
    </w:p>
    <w:p w14:paraId="618D99CB" w14:textId="77777777" w:rsidR="00694518" w:rsidRPr="00694518" w:rsidRDefault="00694518" w:rsidP="00694518">
      <w:pPr>
        <w:spacing w:after="120" w:line="240" w:lineRule="auto"/>
        <w:outlineLvl w:val="1"/>
        <w:rPr>
          <w:rFonts w:ascii="Times New Roman" w:eastAsia="Times New Roman" w:hAnsi="Times New Roman" w:cs="Times New Roman"/>
          <w:b/>
          <w:bCs/>
          <w:color w:val="333333"/>
          <w:sz w:val="32"/>
          <w:szCs w:val="32"/>
        </w:rPr>
      </w:pPr>
      <w:r w:rsidRPr="00694518">
        <w:rPr>
          <w:rFonts w:ascii="Times New Roman" w:eastAsia="Times New Roman" w:hAnsi="Times New Roman" w:cs="Times New Roman"/>
          <w:b/>
          <w:bCs/>
          <w:color w:val="333333"/>
          <w:sz w:val="32"/>
          <w:szCs w:val="32"/>
        </w:rPr>
        <w:lastRenderedPageBreak/>
        <w:t>План работы Попечительского совета</w:t>
      </w:r>
    </w:p>
    <w:p w14:paraId="1051F377" w14:textId="77777777" w:rsidR="00694518" w:rsidRPr="00694518" w:rsidRDefault="00694518" w:rsidP="00694518">
      <w:pPr>
        <w:spacing w:after="0" w:line="240" w:lineRule="auto"/>
        <w:rPr>
          <w:rFonts w:ascii="Times New Roman" w:eastAsia="Times New Roman" w:hAnsi="Times New Roman" w:cs="Times New Roman"/>
          <w:color w:val="333333"/>
          <w:sz w:val="32"/>
          <w:szCs w:val="32"/>
        </w:rPr>
      </w:pPr>
      <w:r w:rsidRPr="00694518">
        <w:rPr>
          <w:rFonts w:ascii="Times New Roman" w:eastAsia="Times New Roman" w:hAnsi="Times New Roman" w:cs="Times New Roman"/>
          <w:b/>
          <w:bCs/>
          <w:i/>
          <w:iCs/>
          <w:color w:val="008080"/>
          <w:sz w:val="32"/>
          <w:szCs w:val="32"/>
        </w:rPr>
        <w:t>Зачем нужен попечительский совет в детском саду?</w:t>
      </w:r>
    </w:p>
    <w:p w14:paraId="1BB53E5A" w14:textId="1333C351" w:rsidR="00694518" w:rsidRPr="006F7136" w:rsidRDefault="00694518" w:rsidP="006F7136">
      <w:pPr>
        <w:spacing w:line="240" w:lineRule="auto"/>
        <w:jc w:val="both"/>
        <w:rPr>
          <w:rFonts w:ascii="Times New Roman" w:eastAsia="Times New Roman" w:hAnsi="Times New Roman" w:cs="Times New Roman"/>
          <w:color w:val="333333"/>
          <w:sz w:val="32"/>
          <w:szCs w:val="32"/>
        </w:rPr>
      </w:pPr>
      <w:r w:rsidRPr="00694518">
        <w:rPr>
          <w:rFonts w:ascii="Times New Roman" w:eastAsia="Times New Roman" w:hAnsi="Times New Roman" w:cs="Times New Roman"/>
          <w:color w:val="333333"/>
          <w:sz w:val="32"/>
          <w:szCs w:val="32"/>
        </w:rPr>
        <w:t>Попечительский совет, в первую очередь, является главным распорядителем поступивших благотворительных средств, это орган общественного самоуправления, который контролирует использование пожертвований. Именно коллективный общественный контроль способствует наиболее эффективному распределению средств в соответствии с нуждами учреждения образования.</w:t>
      </w:r>
      <w:r w:rsidR="005B3DBA">
        <w:rPr>
          <w:rFonts w:ascii="Times New Roman" w:eastAsia="Times New Roman" w:hAnsi="Times New Roman" w:cs="Times New Roman"/>
          <w:color w:val="333333"/>
          <w:sz w:val="32"/>
          <w:szCs w:val="32"/>
        </w:rPr>
        <w:t xml:space="preserve"> </w:t>
      </w:r>
    </w:p>
    <w:p w14:paraId="1325B3DA" w14:textId="77777777" w:rsidR="00694518" w:rsidRPr="00694518" w:rsidRDefault="00694518" w:rsidP="00694518">
      <w:pPr>
        <w:spacing w:after="120" w:line="240" w:lineRule="auto"/>
        <w:outlineLvl w:val="1"/>
        <w:rPr>
          <w:rFonts w:ascii="Times New Roman" w:eastAsia="Times New Roman" w:hAnsi="Times New Roman" w:cs="Times New Roman"/>
          <w:b/>
          <w:bCs/>
          <w:color w:val="333333"/>
          <w:sz w:val="32"/>
          <w:szCs w:val="32"/>
        </w:rPr>
      </w:pPr>
      <w:r w:rsidRPr="00694518">
        <w:rPr>
          <w:rFonts w:ascii="Times New Roman" w:eastAsia="Times New Roman" w:hAnsi="Times New Roman" w:cs="Times New Roman"/>
          <w:b/>
          <w:bCs/>
          <w:color w:val="333333"/>
          <w:sz w:val="32"/>
          <w:szCs w:val="32"/>
        </w:rPr>
        <w:t>Отчет о работе Попечительского совета</w:t>
      </w:r>
    </w:p>
    <w:p w14:paraId="28716BAB" w14:textId="77777777" w:rsidR="00694518" w:rsidRPr="00694518" w:rsidRDefault="00694518" w:rsidP="00694518">
      <w:pPr>
        <w:spacing w:after="0" w:line="240" w:lineRule="auto"/>
        <w:rPr>
          <w:rFonts w:ascii="Times New Roman" w:eastAsia="Times New Roman" w:hAnsi="Times New Roman" w:cs="Times New Roman"/>
          <w:color w:val="333333"/>
          <w:sz w:val="32"/>
          <w:szCs w:val="32"/>
        </w:rPr>
      </w:pPr>
      <w:r w:rsidRPr="00694518">
        <w:rPr>
          <w:rFonts w:ascii="Times New Roman" w:eastAsia="Times New Roman" w:hAnsi="Times New Roman" w:cs="Times New Roman"/>
          <w:b/>
          <w:bCs/>
          <w:i/>
          <w:iCs/>
          <w:color w:val="008080"/>
          <w:sz w:val="32"/>
          <w:szCs w:val="32"/>
        </w:rPr>
        <w:t>Зачем нужен отчет о проделанной работе попечительского совета?</w:t>
      </w:r>
    </w:p>
    <w:p w14:paraId="223C3ED0" w14:textId="7FE9C712" w:rsidR="00694518" w:rsidRDefault="00694518" w:rsidP="00694518">
      <w:pPr>
        <w:spacing w:line="240" w:lineRule="auto"/>
        <w:jc w:val="both"/>
        <w:rPr>
          <w:rFonts w:ascii="Times New Roman" w:eastAsia="Times New Roman" w:hAnsi="Times New Roman" w:cs="Times New Roman"/>
          <w:color w:val="004E88"/>
          <w:sz w:val="32"/>
          <w:szCs w:val="32"/>
          <w:u w:val="single"/>
          <w:bdr w:val="none" w:sz="0" w:space="0" w:color="auto" w:frame="1"/>
        </w:rPr>
      </w:pPr>
      <w:r w:rsidRPr="00694518">
        <w:rPr>
          <w:rFonts w:ascii="Times New Roman" w:eastAsia="Times New Roman" w:hAnsi="Times New Roman" w:cs="Times New Roman"/>
          <w:color w:val="333333"/>
          <w:sz w:val="32"/>
          <w:szCs w:val="32"/>
        </w:rPr>
        <w:t>Попечительский Совет определяет порядок использования поступивших средств. Председатель Попечительского Совета подписывает все необходимые документы и несет ответственность за принятый порядок использования благотворительных средств. По итогам отчетного периода Попечительский Совет предоставляет информацию о использовании финансовых средств всем родителям и сотрудникам детского сада.</w:t>
      </w:r>
    </w:p>
    <w:p w14:paraId="1D26F0EC" w14:textId="508C754D" w:rsidR="0066589A" w:rsidRPr="0066589A" w:rsidRDefault="0066589A" w:rsidP="00694518">
      <w:pPr>
        <w:spacing w:line="240" w:lineRule="auto"/>
        <w:jc w:val="both"/>
        <w:rPr>
          <w:rFonts w:ascii="Times New Roman" w:eastAsia="Times New Roman" w:hAnsi="Times New Roman" w:cs="Times New Roman"/>
          <w:color w:val="FF0000"/>
          <w:sz w:val="32"/>
          <w:szCs w:val="32"/>
        </w:rPr>
      </w:pPr>
      <w:r>
        <w:rPr>
          <w:rFonts w:ascii="Times New Roman" w:eastAsia="Times New Roman" w:hAnsi="Times New Roman" w:cs="Times New Roman"/>
          <w:color w:val="004E88"/>
          <w:sz w:val="32"/>
          <w:szCs w:val="32"/>
          <w:u w:val="single"/>
          <w:bdr w:val="none" w:sz="0" w:space="0" w:color="auto" w:frame="1"/>
        </w:rPr>
        <w:t xml:space="preserve">Телефон горячей линии для оперативного реагирования на нарушения в работе попечительского совета   </w:t>
      </w:r>
      <w:r w:rsidRPr="0066589A">
        <w:rPr>
          <w:rFonts w:ascii="Times New Roman" w:eastAsia="Times New Roman" w:hAnsi="Times New Roman" w:cs="Times New Roman"/>
          <w:color w:val="0070C0"/>
          <w:sz w:val="32"/>
          <w:szCs w:val="32"/>
          <w:u w:val="single"/>
          <w:bdr w:val="none" w:sz="0" w:space="0" w:color="auto" w:frame="1"/>
        </w:rPr>
        <w:t>802342-75272</w:t>
      </w:r>
    </w:p>
    <w:p w14:paraId="5000CD61" w14:textId="77777777" w:rsidR="002D1007" w:rsidRDefault="002D1007"/>
    <w:sectPr w:rsidR="002D1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832"/>
    <w:multiLevelType w:val="hybridMultilevel"/>
    <w:tmpl w:val="7004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9E2113"/>
    <w:multiLevelType w:val="multilevel"/>
    <w:tmpl w:val="18249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DB"/>
    <w:rsid w:val="00171542"/>
    <w:rsid w:val="002D1007"/>
    <w:rsid w:val="004A2562"/>
    <w:rsid w:val="005B3DBA"/>
    <w:rsid w:val="0066589A"/>
    <w:rsid w:val="00694518"/>
    <w:rsid w:val="006F7136"/>
    <w:rsid w:val="00845DD6"/>
    <w:rsid w:val="009206D4"/>
    <w:rsid w:val="00B73EB3"/>
    <w:rsid w:val="00D362DB"/>
    <w:rsid w:val="00FA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164F"/>
  <w15:chartTrackingRefBased/>
  <w15:docId w15:val="{418AA0A4-8635-4FBB-A890-8C18981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5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20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02642">
      <w:bodyDiv w:val="1"/>
      <w:marLeft w:val="0"/>
      <w:marRight w:val="0"/>
      <w:marTop w:val="0"/>
      <w:marBottom w:val="0"/>
      <w:divBdr>
        <w:top w:val="none" w:sz="0" w:space="0" w:color="auto"/>
        <w:left w:val="none" w:sz="0" w:space="0" w:color="auto"/>
        <w:bottom w:val="none" w:sz="0" w:space="0" w:color="auto"/>
        <w:right w:val="none" w:sz="0" w:space="0" w:color="auto"/>
      </w:divBdr>
    </w:div>
    <w:div w:id="1475444688">
      <w:bodyDiv w:val="1"/>
      <w:marLeft w:val="0"/>
      <w:marRight w:val="0"/>
      <w:marTop w:val="0"/>
      <w:marBottom w:val="0"/>
      <w:divBdr>
        <w:top w:val="none" w:sz="0" w:space="0" w:color="auto"/>
        <w:left w:val="none" w:sz="0" w:space="0" w:color="auto"/>
        <w:bottom w:val="none" w:sz="0" w:space="0" w:color="auto"/>
        <w:right w:val="none" w:sz="0" w:space="0" w:color="auto"/>
      </w:divBdr>
      <w:divsChild>
        <w:div w:id="1891650695">
          <w:marLeft w:val="0"/>
          <w:marRight w:val="0"/>
          <w:marTop w:val="0"/>
          <w:marBottom w:val="240"/>
          <w:divBdr>
            <w:top w:val="none" w:sz="0" w:space="0" w:color="auto"/>
            <w:left w:val="none" w:sz="0" w:space="0" w:color="auto"/>
            <w:bottom w:val="none" w:sz="0" w:space="0" w:color="auto"/>
            <w:right w:val="none" w:sz="0" w:space="0" w:color="auto"/>
          </w:divBdr>
        </w:div>
        <w:div w:id="1267159090">
          <w:marLeft w:val="0"/>
          <w:marRight w:val="0"/>
          <w:marTop w:val="0"/>
          <w:marBottom w:val="240"/>
          <w:divBdr>
            <w:top w:val="none" w:sz="0" w:space="0" w:color="auto"/>
            <w:left w:val="none" w:sz="0" w:space="0" w:color="auto"/>
            <w:bottom w:val="dotted" w:sz="12" w:space="18" w:color="A4C8E2"/>
            <w:right w:val="none" w:sz="0" w:space="0" w:color="auto"/>
          </w:divBdr>
          <w:divsChild>
            <w:div w:id="1787771475">
              <w:marLeft w:val="0"/>
              <w:marRight w:val="225"/>
              <w:marTop w:val="0"/>
              <w:marBottom w:val="0"/>
              <w:divBdr>
                <w:top w:val="none" w:sz="0" w:space="0" w:color="auto"/>
                <w:left w:val="none" w:sz="0" w:space="0" w:color="auto"/>
                <w:bottom w:val="none" w:sz="0" w:space="0" w:color="auto"/>
                <w:right w:val="none" w:sz="0" w:space="0" w:color="auto"/>
              </w:divBdr>
            </w:div>
            <w:div w:id="604923076">
              <w:marLeft w:val="0"/>
              <w:marRight w:val="0"/>
              <w:marTop w:val="0"/>
              <w:marBottom w:val="0"/>
              <w:divBdr>
                <w:top w:val="none" w:sz="0" w:space="0" w:color="auto"/>
                <w:left w:val="none" w:sz="0" w:space="0" w:color="auto"/>
                <w:bottom w:val="none" w:sz="0" w:space="0" w:color="auto"/>
                <w:right w:val="none" w:sz="0" w:space="0" w:color="auto"/>
              </w:divBdr>
            </w:div>
          </w:divsChild>
        </w:div>
        <w:div w:id="1543592031">
          <w:marLeft w:val="0"/>
          <w:marRight w:val="0"/>
          <w:marTop w:val="0"/>
          <w:marBottom w:val="240"/>
          <w:divBdr>
            <w:top w:val="none" w:sz="0" w:space="0" w:color="auto"/>
            <w:left w:val="none" w:sz="0" w:space="0" w:color="auto"/>
            <w:bottom w:val="dotted" w:sz="12" w:space="18" w:color="A4C8E2"/>
            <w:right w:val="none" w:sz="0" w:space="0" w:color="auto"/>
          </w:divBdr>
          <w:divsChild>
            <w:div w:id="980113568">
              <w:marLeft w:val="0"/>
              <w:marRight w:val="225"/>
              <w:marTop w:val="0"/>
              <w:marBottom w:val="0"/>
              <w:divBdr>
                <w:top w:val="none" w:sz="0" w:space="0" w:color="auto"/>
                <w:left w:val="none" w:sz="0" w:space="0" w:color="auto"/>
                <w:bottom w:val="none" w:sz="0" w:space="0" w:color="auto"/>
                <w:right w:val="none" w:sz="0" w:space="0" w:color="auto"/>
              </w:divBdr>
            </w:div>
            <w:div w:id="393623898">
              <w:marLeft w:val="0"/>
              <w:marRight w:val="0"/>
              <w:marTop w:val="0"/>
              <w:marBottom w:val="0"/>
              <w:divBdr>
                <w:top w:val="none" w:sz="0" w:space="0" w:color="auto"/>
                <w:left w:val="none" w:sz="0" w:space="0" w:color="auto"/>
                <w:bottom w:val="none" w:sz="0" w:space="0" w:color="auto"/>
                <w:right w:val="none" w:sz="0" w:space="0" w:color="auto"/>
              </w:divBdr>
            </w:div>
          </w:divsChild>
        </w:div>
        <w:div w:id="827592497">
          <w:marLeft w:val="0"/>
          <w:marRight w:val="0"/>
          <w:marTop w:val="0"/>
          <w:marBottom w:val="240"/>
          <w:divBdr>
            <w:top w:val="none" w:sz="0" w:space="0" w:color="auto"/>
            <w:left w:val="none" w:sz="0" w:space="0" w:color="auto"/>
            <w:bottom w:val="none" w:sz="0" w:space="0" w:color="auto"/>
            <w:right w:val="none" w:sz="0" w:space="0" w:color="auto"/>
          </w:divBdr>
          <w:divsChild>
            <w:div w:id="1297763544">
              <w:marLeft w:val="0"/>
              <w:marRight w:val="225"/>
              <w:marTop w:val="0"/>
              <w:marBottom w:val="0"/>
              <w:divBdr>
                <w:top w:val="none" w:sz="0" w:space="0" w:color="auto"/>
                <w:left w:val="none" w:sz="0" w:space="0" w:color="auto"/>
                <w:bottom w:val="none" w:sz="0" w:space="0" w:color="auto"/>
                <w:right w:val="none" w:sz="0" w:space="0" w:color="auto"/>
              </w:divBdr>
            </w:div>
            <w:div w:id="7293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p.sh.zhlobinedu.by/wp-content/uploads/2023/04/%D0%9F%D0%9E%D0%A1%D0%A2%D0%90%D0%9D%D0%9E%D0%92%D0%9B%D0%95%D0%9D%D0%98%D0%95-%D0%9C%D0%98%D0%9D%D0%98%D0%A1%D0%A2%D0%95%D0%A0%D0%A1%D0%A2%D0%92%D0%90-%D0%9E%D0%91%D0%A0%D0%90%D0%97%D0%9E%D0%92%D0%90%D0%9D%D0%98%D0%AF-%D0%A0%D0%95%D0%A1%D0%9F%D0%A3%D0%91%D0%9B%D0%98%D0%9A%D0%98-%D0%91%D0%95%D0%9B%D0%90%D0%A0%D0%A3%D0%A1%D0%AC.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Бачура</dc:creator>
  <cp:keywords/>
  <dc:description/>
  <cp:lastModifiedBy>user</cp:lastModifiedBy>
  <cp:revision>14</cp:revision>
  <dcterms:created xsi:type="dcterms:W3CDTF">2024-04-11T15:47:00Z</dcterms:created>
  <dcterms:modified xsi:type="dcterms:W3CDTF">2025-04-14T11:37:00Z</dcterms:modified>
</cp:coreProperties>
</file>